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1B0016" w14:textId="751D7095" w:rsidR="00AF099D" w:rsidRPr="008B2495" w:rsidRDefault="00AF099D" w:rsidP="00AF099D">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8B2495">
        <w:rPr>
          <w:rFonts w:ascii="Arial" w:eastAsia="MS Mincho" w:hAnsi="Arial" w:cs="Arial"/>
          <w:b/>
          <w:sz w:val="24"/>
          <w:szCs w:val="24"/>
          <w:lang w:val="en-GB"/>
        </w:rPr>
        <w:t>3GPP TSG-RAN WG4 Meeting #10</w:t>
      </w:r>
      <w:r w:rsidR="006F5F5B">
        <w:rPr>
          <w:rFonts w:ascii="Arial" w:eastAsia="MS Mincho" w:hAnsi="Arial" w:cs="Arial"/>
          <w:b/>
          <w:sz w:val="24"/>
          <w:szCs w:val="24"/>
          <w:lang w:val="en-GB"/>
        </w:rPr>
        <w:t>6</w:t>
      </w:r>
      <w:r w:rsidR="00703653">
        <w:rPr>
          <w:rFonts w:ascii="Arial" w:eastAsia="MS Mincho" w:hAnsi="Arial" w:cs="Arial"/>
          <w:b/>
          <w:sz w:val="24"/>
          <w:szCs w:val="24"/>
          <w:lang w:val="en-GB"/>
        </w:rPr>
        <w:t>-bis-e</w:t>
      </w:r>
      <w:r w:rsidRPr="008B2495">
        <w:rPr>
          <w:rFonts w:ascii="Arial" w:eastAsia="MS Mincho" w:hAnsi="Arial" w:cs="Arial"/>
          <w:b/>
          <w:sz w:val="24"/>
          <w:szCs w:val="24"/>
          <w:lang w:val="en-GB"/>
        </w:rPr>
        <w:tab/>
        <w:t>R4-2</w:t>
      </w:r>
      <w:r w:rsidR="006F5F5B">
        <w:rPr>
          <w:rFonts w:ascii="Arial" w:eastAsia="MS Mincho" w:hAnsi="Arial" w:cs="Arial"/>
          <w:b/>
          <w:sz w:val="24"/>
          <w:szCs w:val="24"/>
          <w:lang w:val="en-GB"/>
        </w:rPr>
        <w:t>3</w:t>
      </w:r>
      <w:r w:rsidR="00703653">
        <w:rPr>
          <w:rFonts w:ascii="Arial" w:eastAsia="MS Mincho" w:hAnsi="Arial" w:cs="Arial"/>
          <w:b/>
          <w:sz w:val="24"/>
          <w:szCs w:val="24"/>
          <w:lang w:val="en-GB"/>
        </w:rPr>
        <w:t>0</w:t>
      </w:r>
      <w:r w:rsidR="00287ADC" w:rsidRPr="00287ADC">
        <w:rPr>
          <w:rFonts w:ascii="Arial" w:eastAsia="MS Mincho" w:hAnsi="Arial" w:cs="Arial"/>
          <w:b/>
          <w:sz w:val="24"/>
          <w:szCs w:val="24"/>
          <w:lang w:val="en-GB"/>
        </w:rPr>
        <w:t>5845</w:t>
      </w:r>
      <w:bookmarkStart w:id="4" w:name="_GoBack"/>
      <w:bookmarkEnd w:id="4"/>
    </w:p>
    <w:p w14:paraId="03DEF9ED" w14:textId="42016037" w:rsidR="00AF099D" w:rsidRPr="008B2495" w:rsidRDefault="00361D75" w:rsidP="00AF099D">
      <w:pPr>
        <w:tabs>
          <w:tab w:val="right" w:pos="9356"/>
          <w:tab w:val="right" w:pos="13323"/>
        </w:tabs>
        <w:spacing w:after="0" w:line="240" w:lineRule="auto"/>
        <w:outlineLvl w:val="0"/>
        <w:rPr>
          <w:rFonts w:ascii="Arial" w:eastAsia="SimSun" w:hAnsi="Arial" w:cs="Times New Roman"/>
          <w:b/>
          <w:sz w:val="24"/>
          <w:szCs w:val="24"/>
          <w:lang w:val="en-GB" w:eastAsia="zh-CN"/>
        </w:rPr>
      </w:pPr>
      <w:proofErr w:type="gramStart"/>
      <w:r>
        <w:rPr>
          <w:rFonts w:ascii="Arial" w:eastAsia="SimSun" w:hAnsi="Arial" w:cs="Times New Roman"/>
          <w:b/>
          <w:sz w:val="24"/>
          <w:szCs w:val="24"/>
          <w:lang w:val="en-GB" w:eastAsia="zh-CN"/>
        </w:rPr>
        <w:t>E-meeting</w:t>
      </w:r>
      <w:proofErr w:type="gramEnd"/>
      <w:r w:rsidR="00DD1E0D">
        <w:rPr>
          <w:rFonts w:ascii="Arial" w:eastAsia="SimSun" w:hAnsi="Arial" w:cs="Times New Roman"/>
          <w:b/>
          <w:sz w:val="24"/>
          <w:szCs w:val="24"/>
          <w:lang w:val="en-GB" w:eastAsia="zh-CN"/>
        </w:rPr>
        <w:t>, April 1</w:t>
      </w:r>
      <w:r w:rsidR="006F5F5B" w:rsidRPr="006F5F5B">
        <w:rPr>
          <w:rFonts w:ascii="Arial" w:eastAsia="SimSun" w:hAnsi="Arial" w:cs="Times New Roman"/>
          <w:b/>
          <w:sz w:val="24"/>
          <w:szCs w:val="24"/>
          <w:lang w:val="en-GB" w:eastAsia="zh-CN"/>
        </w:rPr>
        <w:t>7</w:t>
      </w:r>
      <w:r w:rsidR="006F5F5B">
        <w:rPr>
          <w:rFonts w:ascii="Arial" w:eastAsia="SimSun" w:hAnsi="Arial" w:cs="Times New Roman"/>
          <w:b/>
          <w:sz w:val="24"/>
          <w:szCs w:val="24"/>
          <w:lang w:val="en-GB" w:eastAsia="zh-CN"/>
        </w:rPr>
        <w:t>th</w:t>
      </w:r>
      <w:r w:rsidR="00DD1E0D">
        <w:rPr>
          <w:rFonts w:ascii="Arial" w:eastAsia="SimSun" w:hAnsi="Arial" w:cs="Times New Roman"/>
          <w:b/>
          <w:sz w:val="24"/>
          <w:szCs w:val="24"/>
          <w:lang w:val="en-GB" w:eastAsia="zh-CN"/>
        </w:rPr>
        <w:t xml:space="preserve"> – April 26th</w:t>
      </w:r>
      <w:r w:rsidR="006F5F5B">
        <w:rPr>
          <w:rFonts w:ascii="Arial" w:eastAsia="SimSun" w:hAnsi="Arial" w:cs="Times New Roman"/>
          <w:b/>
          <w:sz w:val="24"/>
          <w:szCs w:val="24"/>
          <w:lang w:val="en-GB" w:eastAsia="zh-CN"/>
        </w:rPr>
        <w:t>, 2023</w:t>
      </w:r>
      <w:r w:rsidR="00AF099D" w:rsidRPr="008B2495">
        <w:rPr>
          <w:rFonts w:ascii="Arial" w:eastAsia="SimSun" w:hAnsi="Arial" w:cs="Times New Roman"/>
          <w:b/>
          <w:sz w:val="24"/>
          <w:szCs w:val="24"/>
          <w:lang w:val="en-GB" w:eastAsia="zh-CN"/>
        </w:rPr>
        <w:t xml:space="preserve">                             </w:t>
      </w:r>
    </w:p>
    <w:p w14:paraId="7604A8C2" w14:textId="77777777" w:rsidR="002B6FA4" w:rsidRPr="008B2495" w:rsidRDefault="002B6FA4" w:rsidP="002B6FA4">
      <w:pPr>
        <w:pStyle w:val="CRCoverPage"/>
        <w:tabs>
          <w:tab w:val="right" w:pos="9639"/>
        </w:tabs>
        <w:spacing w:after="0"/>
        <w:rPr>
          <w:rFonts w:asciiTheme="minorBidi" w:eastAsia="Batang" w:hAnsiTheme="minorBidi" w:cstheme="minorBidi"/>
          <w:sz w:val="18"/>
          <w:szCs w:val="18"/>
          <w:lang w:eastAsia="zh-CN"/>
        </w:rPr>
      </w:pPr>
    </w:p>
    <w:p w14:paraId="2BCB0C85" w14:textId="77777777" w:rsidR="002B6FA4" w:rsidRPr="003C7DE7"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67652B57" w:rsidR="00216D5A" w:rsidRPr="003C7DE7" w:rsidRDefault="00216D5A" w:rsidP="00216D5A">
      <w:pPr>
        <w:tabs>
          <w:tab w:val="left" w:pos="2127"/>
        </w:tabs>
        <w:spacing w:after="60"/>
        <w:ind w:left="2131" w:hanging="2131"/>
        <w:outlineLvl w:val="0"/>
        <w:rPr>
          <w:rFonts w:asciiTheme="minorBidi" w:hAnsiTheme="minorBidi"/>
          <w:b/>
          <w:lang w:val="en-GB" w:eastAsia="zh-CN"/>
        </w:rPr>
      </w:pPr>
      <w:r w:rsidRPr="003C7DE7">
        <w:rPr>
          <w:rFonts w:asciiTheme="minorBidi" w:eastAsia="Batang" w:hAnsiTheme="minorBidi"/>
          <w:b/>
          <w:lang w:val="en-GB" w:eastAsia="zh-CN"/>
        </w:rPr>
        <w:t>Title:</w:t>
      </w:r>
      <w:r w:rsidRPr="003C7DE7">
        <w:rPr>
          <w:rFonts w:asciiTheme="minorBidi" w:eastAsia="Batang" w:hAnsiTheme="minorBidi"/>
          <w:b/>
          <w:lang w:val="en-GB" w:eastAsia="zh-CN"/>
        </w:rPr>
        <w:tab/>
      </w:r>
      <w:r w:rsidR="00703653">
        <w:rPr>
          <w:rFonts w:asciiTheme="minorBidi" w:eastAsia="Batang" w:hAnsiTheme="minorBidi"/>
          <w:b/>
          <w:lang w:val="en-GB" w:eastAsia="zh-CN"/>
        </w:rPr>
        <w:t xml:space="preserve">Discussion on </w:t>
      </w:r>
      <w:r w:rsidR="003554DB">
        <w:rPr>
          <w:rFonts w:asciiTheme="minorBidi" w:eastAsia="Batang" w:hAnsiTheme="minorBidi"/>
          <w:b/>
          <w:lang w:val="en-GB" w:eastAsia="zh-CN"/>
        </w:rPr>
        <w:t xml:space="preserve">RAN LS to RAN1 for NTN </w:t>
      </w:r>
      <w:r w:rsidR="000F3AE6">
        <w:rPr>
          <w:rFonts w:asciiTheme="minorBidi" w:eastAsia="Batang" w:hAnsiTheme="minorBidi"/>
          <w:b/>
          <w:lang w:val="en-GB" w:eastAsia="zh-CN"/>
        </w:rPr>
        <w:t>above 10 GHz</w:t>
      </w:r>
    </w:p>
    <w:p w14:paraId="27AC0F7A" w14:textId="3F8349A7"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3C7DE7">
        <w:rPr>
          <w:rFonts w:asciiTheme="minorBidi" w:eastAsia="Batang" w:hAnsiTheme="minorBidi"/>
          <w:b/>
          <w:lang w:val="en-GB" w:eastAsia="zh-CN"/>
        </w:rPr>
        <w:t>Source:</w:t>
      </w:r>
      <w:r w:rsidRPr="003C7DE7">
        <w:rPr>
          <w:rFonts w:asciiTheme="minorBidi" w:eastAsia="Batang" w:hAnsiTheme="minorBidi"/>
          <w:b/>
          <w:lang w:val="en-GB" w:eastAsia="zh-CN"/>
        </w:rPr>
        <w:tab/>
      </w:r>
      <w:r w:rsidR="00924A97" w:rsidRPr="003C7DE7">
        <w:rPr>
          <w:rFonts w:asciiTheme="minorBidi" w:eastAsia="Batang" w:hAnsiTheme="minorBidi"/>
          <w:b/>
          <w:lang w:val="en-GB" w:eastAsia="zh-CN"/>
        </w:rPr>
        <w:t>THALES</w:t>
      </w:r>
    </w:p>
    <w:p w14:paraId="709C4E74" w14:textId="77777777" w:rsidR="002B6FA4" w:rsidRPr="003C7DE7"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3C7DE7">
        <w:rPr>
          <w:rFonts w:asciiTheme="minorBidi" w:eastAsia="Batang" w:hAnsiTheme="minorBidi"/>
          <w:b/>
          <w:lang w:val="en-GB" w:eastAsia="zh-CN"/>
        </w:rPr>
        <w:t>Type:</w:t>
      </w:r>
      <w:r w:rsidRPr="003C7DE7">
        <w:rPr>
          <w:rFonts w:asciiTheme="minorBidi" w:eastAsia="Batang" w:hAnsiTheme="minorBidi"/>
          <w:b/>
          <w:lang w:val="en-GB" w:eastAsia="zh-CN"/>
        </w:rPr>
        <w:tab/>
      </w:r>
      <w:r w:rsidR="00CA4A04" w:rsidRPr="003C7DE7">
        <w:rPr>
          <w:rFonts w:asciiTheme="minorBidi" w:eastAsia="Batang" w:hAnsiTheme="minorBidi"/>
          <w:b/>
          <w:lang w:val="en-GB" w:eastAsia="zh-CN"/>
        </w:rPr>
        <w:t>D</w:t>
      </w:r>
      <w:r w:rsidRPr="003C7DE7">
        <w:rPr>
          <w:rFonts w:asciiTheme="minorBidi" w:eastAsia="Batang" w:hAnsiTheme="minorBidi"/>
          <w:b/>
          <w:lang w:val="en-GB" w:eastAsia="zh-CN"/>
        </w:rPr>
        <w:t>iscussion</w:t>
      </w:r>
    </w:p>
    <w:p w14:paraId="377AB86B" w14:textId="7098437F" w:rsidR="002B6FA4" w:rsidRPr="00A84E17" w:rsidRDefault="002B6FA4" w:rsidP="00216D5A">
      <w:pPr>
        <w:tabs>
          <w:tab w:val="left" w:pos="2127"/>
        </w:tabs>
        <w:spacing w:after="60"/>
        <w:ind w:left="2131" w:hanging="2131"/>
        <w:jc w:val="both"/>
        <w:outlineLvl w:val="0"/>
        <w:rPr>
          <w:rFonts w:asciiTheme="minorBidi" w:hAnsiTheme="minorBidi"/>
          <w:b/>
          <w:lang w:val="en-GB" w:eastAsia="zh-CN"/>
        </w:rPr>
      </w:pPr>
      <w:r w:rsidRPr="00A84E17">
        <w:rPr>
          <w:rFonts w:asciiTheme="minorBidi" w:eastAsia="Batang" w:hAnsiTheme="minorBidi"/>
          <w:b/>
          <w:lang w:val="en-GB" w:eastAsia="zh-CN"/>
        </w:rPr>
        <w:t>Document for:</w:t>
      </w:r>
      <w:r w:rsidRPr="00A84E17">
        <w:rPr>
          <w:rFonts w:asciiTheme="minorBidi" w:eastAsia="Batang" w:hAnsiTheme="minorBidi"/>
          <w:b/>
          <w:lang w:val="en-GB" w:eastAsia="zh-CN"/>
        </w:rPr>
        <w:tab/>
      </w:r>
      <w:r w:rsidR="00945B55" w:rsidRPr="00A84E17">
        <w:rPr>
          <w:rFonts w:asciiTheme="minorBidi" w:eastAsia="Batang" w:hAnsiTheme="minorBidi"/>
          <w:b/>
          <w:lang w:val="en-GB" w:eastAsia="zh-CN"/>
        </w:rPr>
        <w:t>Discussion</w:t>
      </w:r>
    </w:p>
    <w:p w14:paraId="7A01B982" w14:textId="2EA6FD59" w:rsidR="002B6FA4" w:rsidRPr="003C7DE7" w:rsidRDefault="002B6FA4" w:rsidP="00216D5A">
      <w:pPr>
        <w:tabs>
          <w:tab w:val="left" w:pos="2127"/>
        </w:tabs>
        <w:spacing w:after="60"/>
        <w:ind w:left="2131" w:hanging="2131"/>
        <w:jc w:val="both"/>
        <w:outlineLvl w:val="0"/>
        <w:rPr>
          <w:rFonts w:asciiTheme="minorBidi" w:hAnsiTheme="minorBidi"/>
          <w:b/>
          <w:lang w:val="en-GB" w:eastAsia="zh-CN"/>
        </w:rPr>
      </w:pPr>
      <w:r w:rsidRPr="00A84E17">
        <w:rPr>
          <w:rFonts w:asciiTheme="minorBidi" w:eastAsia="Batang" w:hAnsiTheme="minorBidi"/>
          <w:b/>
          <w:lang w:val="en-GB" w:eastAsia="zh-CN"/>
        </w:rPr>
        <w:t>Agenda Item:</w:t>
      </w:r>
      <w:r w:rsidRPr="00A84E17">
        <w:rPr>
          <w:rFonts w:asciiTheme="minorBidi" w:eastAsia="Batang" w:hAnsiTheme="minorBidi"/>
          <w:b/>
          <w:lang w:val="en-GB" w:eastAsia="zh-CN"/>
        </w:rPr>
        <w:tab/>
      </w:r>
      <w:r w:rsidR="00361D75">
        <w:rPr>
          <w:rFonts w:asciiTheme="minorBidi" w:eastAsia="Batang" w:hAnsiTheme="minorBidi"/>
          <w:b/>
          <w:lang w:val="en-GB" w:eastAsia="zh-CN"/>
        </w:rPr>
        <w:t>5</w:t>
      </w:r>
      <w:r w:rsidR="0069692D" w:rsidRPr="00A84E17">
        <w:rPr>
          <w:rFonts w:asciiTheme="minorBidi" w:eastAsia="Batang" w:hAnsiTheme="minorBidi"/>
          <w:b/>
          <w:lang w:val="en-GB" w:eastAsia="zh-CN"/>
        </w:rPr>
        <w:t>.2</w:t>
      </w:r>
      <w:r w:rsidR="00361D75">
        <w:rPr>
          <w:rFonts w:asciiTheme="minorBidi" w:eastAsia="Batang" w:hAnsiTheme="minorBidi"/>
          <w:b/>
          <w:lang w:val="en-GB" w:eastAsia="zh-CN"/>
        </w:rPr>
        <w:t>7</w:t>
      </w:r>
      <w:r w:rsidR="0069692D" w:rsidRPr="00A84E17">
        <w:rPr>
          <w:rFonts w:asciiTheme="minorBidi" w:eastAsia="Batang" w:hAnsiTheme="minorBidi"/>
          <w:b/>
          <w:lang w:val="en-GB" w:eastAsia="zh-CN"/>
        </w:rPr>
        <w:t>.</w:t>
      </w:r>
      <w:r w:rsidR="00865B4C">
        <w:rPr>
          <w:rFonts w:asciiTheme="minorBidi" w:eastAsia="Batang" w:hAnsiTheme="minorBidi"/>
          <w:b/>
          <w:lang w:val="en-GB" w:eastAsia="zh-CN"/>
        </w:rPr>
        <w:t>5</w:t>
      </w:r>
    </w:p>
    <w:p w14:paraId="5F6BE5AB" w14:textId="15386F28" w:rsidR="006A1A84" w:rsidRPr="008C5CDA" w:rsidRDefault="002B6FA4" w:rsidP="008C5CDA">
      <w:pPr>
        <w:tabs>
          <w:tab w:val="left" w:pos="2127"/>
        </w:tabs>
        <w:spacing w:after="60"/>
        <w:ind w:left="2131" w:hanging="2131"/>
        <w:jc w:val="both"/>
        <w:rPr>
          <w:rFonts w:asciiTheme="minorBidi" w:hAnsiTheme="minorBidi"/>
          <w:b/>
          <w:lang w:val="en-GB" w:eastAsia="zh-CN"/>
        </w:rPr>
      </w:pPr>
      <w:r w:rsidRPr="003C7DE7">
        <w:rPr>
          <w:rFonts w:asciiTheme="minorBidi" w:eastAsia="Batang" w:hAnsiTheme="minorBidi"/>
          <w:b/>
          <w:lang w:val="en-GB" w:eastAsia="zh-CN"/>
        </w:rPr>
        <w:t>Release</w:t>
      </w:r>
      <w:r w:rsidRPr="003C7DE7">
        <w:rPr>
          <w:rFonts w:asciiTheme="minorBidi" w:eastAsia="Batang" w:hAnsiTheme="minorBidi"/>
          <w:b/>
          <w:lang w:val="en-GB" w:eastAsia="zh-CN"/>
        </w:rPr>
        <w:tab/>
        <w:t>Rel-1</w:t>
      </w:r>
      <w:r w:rsidR="00924A97" w:rsidRPr="003C7DE7">
        <w:rPr>
          <w:rFonts w:asciiTheme="minorBidi" w:eastAsia="Batang" w:hAnsiTheme="minorBidi"/>
          <w:b/>
          <w:lang w:val="en-GB" w:eastAsia="zh-CN"/>
        </w:rPr>
        <w:t>8</w:t>
      </w:r>
    </w:p>
    <w:bookmarkEnd w:id="2"/>
    <w:bookmarkEnd w:id="3"/>
    <w:p w14:paraId="4956CDA7" w14:textId="03F765B0" w:rsidR="006A1A84" w:rsidRPr="003C7DE7" w:rsidRDefault="00DA0946" w:rsidP="00623D46">
      <w:pPr>
        <w:pStyle w:val="Titre1"/>
        <w:rPr>
          <w:rFonts w:eastAsiaTheme="majorEastAsia"/>
        </w:rPr>
      </w:pPr>
      <w:r w:rsidRPr="003C7DE7">
        <w:rPr>
          <w:rFonts w:eastAsiaTheme="majorEastAsia"/>
        </w:rPr>
        <w:t>Introduction</w:t>
      </w:r>
    </w:p>
    <w:p w14:paraId="1D952843" w14:textId="57199C14" w:rsidR="00735B77" w:rsidRPr="003C7DE7" w:rsidRDefault="00735B77" w:rsidP="00A10859">
      <w:pPr>
        <w:spacing w:after="0" w:line="240" w:lineRule="auto"/>
        <w:jc w:val="both"/>
        <w:rPr>
          <w:rFonts w:ascii="Arial" w:hAnsi="Arial" w:cs="Arial"/>
          <w:lang w:val="en-GB"/>
        </w:rPr>
      </w:pPr>
    </w:p>
    <w:p w14:paraId="1908FBFA" w14:textId="2C73BD73" w:rsidR="008D25B1" w:rsidRPr="00954134" w:rsidRDefault="008D25B1"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Th</w:t>
      </w:r>
      <w:r w:rsidR="00FF6B03" w:rsidRPr="00954134">
        <w:rPr>
          <w:rFonts w:ascii="Arial" w:hAnsi="Arial" w:cs="Arial"/>
          <w:sz w:val="20"/>
          <w:szCs w:val="20"/>
          <w:lang w:val="en-GB" w:eastAsia="fr-FR"/>
        </w:rPr>
        <w:t xml:space="preserve">e following Satellite 5G NR </w:t>
      </w:r>
      <w:r w:rsidR="00D361AE">
        <w:rPr>
          <w:rFonts w:ascii="Arial" w:hAnsi="Arial" w:cs="Arial"/>
          <w:sz w:val="20"/>
          <w:szCs w:val="20"/>
          <w:lang w:val="en-GB" w:eastAsia="fr-FR"/>
        </w:rPr>
        <w:t xml:space="preserve">NTN </w:t>
      </w:r>
      <w:r w:rsidRPr="00954134">
        <w:rPr>
          <w:rFonts w:ascii="Arial" w:hAnsi="Arial" w:cs="Arial"/>
          <w:sz w:val="20"/>
          <w:szCs w:val="20"/>
          <w:lang w:val="en-GB" w:eastAsia="fr-FR"/>
        </w:rPr>
        <w:t>(Non-Terrestrial Networks) technical documents have been approved at the 3GPP RAN-Plenary #96 (Budapest, 6th-9th of June 2022)</w:t>
      </w:r>
      <w:r w:rsidR="00FF6B03" w:rsidRPr="00954134">
        <w:rPr>
          <w:rFonts w:ascii="Arial" w:hAnsi="Arial" w:cs="Arial"/>
          <w:sz w:val="20"/>
          <w:szCs w:val="20"/>
          <w:lang w:val="en-GB" w:eastAsia="fr-FR"/>
        </w:rPr>
        <w:t xml:space="preserve"> for the Release-17 NTN satellite connectivity using FR1 S-band (n256) and FR1 L-band (n255)</w:t>
      </w:r>
      <w:r w:rsidRPr="00954134">
        <w:rPr>
          <w:rFonts w:ascii="Arial" w:hAnsi="Arial" w:cs="Arial"/>
          <w:sz w:val="20"/>
          <w:szCs w:val="20"/>
          <w:lang w:val="en-GB" w:eastAsia="fr-FR"/>
        </w:rPr>
        <w:t>:</w:t>
      </w:r>
    </w:p>
    <w:p w14:paraId="08B755C7" w14:textId="50FE424F"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38.108 (NR; Satellite Node rad</w:t>
      </w:r>
      <w:r w:rsidR="00FF6B03" w:rsidRPr="00954134">
        <w:rPr>
          <w:rFonts w:ascii="Arial" w:hAnsi="Arial" w:cs="Arial"/>
          <w:sz w:val="20"/>
          <w:szCs w:val="20"/>
          <w:lang w:val="en-GB" w:eastAsia="fr-FR"/>
        </w:rPr>
        <w:t>io transmission and reception);</w:t>
      </w:r>
    </w:p>
    <w:p w14:paraId="7C62705B" w14:textId="1D36004E"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Specification TS 38.101-5 (NR; User Equipment (UE) radio transmission and reception; Part 5: Satellite access Radio Frequency (RF) and performance requirements</w:t>
      </w:r>
      <w:r w:rsidR="00FF6B03" w:rsidRPr="00954134">
        <w:rPr>
          <w:rFonts w:ascii="Arial" w:hAnsi="Arial" w:cs="Arial"/>
          <w:sz w:val="20"/>
          <w:szCs w:val="20"/>
          <w:lang w:val="en-GB" w:eastAsia="fr-FR"/>
        </w:rPr>
        <w:t>);</w:t>
      </w:r>
    </w:p>
    <w:p w14:paraId="0C8598D0" w14:textId="6BF57D87" w:rsidR="008D25B1" w:rsidRPr="00954134" w:rsidRDefault="008D25B1"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Technical Report TR 38.863 (Non-terrestrial networks (NTN) related RF and co-existence aspects)</w:t>
      </w:r>
      <w:r w:rsidR="00FF6B03" w:rsidRPr="00954134">
        <w:rPr>
          <w:rFonts w:ascii="Arial" w:hAnsi="Arial" w:cs="Arial"/>
          <w:sz w:val="20"/>
          <w:szCs w:val="20"/>
          <w:lang w:val="en-GB" w:eastAsia="fr-FR"/>
        </w:rPr>
        <w:t>;</w:t>
      </w:r>
    </w:p>
    <w:p w14:paraId="20F64FE3" w14:textId="77777777" w:rsidR="008C5CDA" w:rsidRDefault="008C5CDA" w:rsidP="002A554D">
      <w:pPr>
        <w:spacing w:after="0" w:line="360" w:lineRule="auto"/>
        <w:jc w:val="both"/>
        <w:rPr>
          <w:rFonts w:ascii="Arial" w:hAnsi="Arial" w:cs="Arial"/>
          <w:sz w:val="20"/>
          <w:szCs w:val="20"/>
          <w:lang w:val="en-GB" w:eastAsia="fr-FR"/>
        </w:rPr>
      </w:pPr>
    </w:p>
    <w:p w14:paraId="00E97EBB" w14:textId="2F7B1C38" w:rsidR="00D359ED" w:rsidRPr="00954134" w:rsidRDefault="00D359ED" w:rsidP="002A554D">
      <w:p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From Article 5 of the ITU Radio Regulations (RR) the mobile operation of ESIMs is </w:t>
      </w:r>
      <w:r w:rsidR="00DA4BF2" w:rsidRPr="00954134">
        <w:rPr>
          <w:rFonts w:ascii="Arial" w:hAnsi="Arial" w:cs="Arial"/>
          <w:sz w:val="20"/>
          <w:szCs w:val="20"/>
          <w:lang w:val="en-GB" w:eastAsia="fr-FR"/>
        </w:rPr>
        <w:t xml:space="preserve">also </w:t>
      </w:r>
      <w:r w:rsidRPr="00954134">
        <w:rPr>
          <w:rFonts w:ascii="Arial" w:hAnsi="Arial" w:cs="Arial"/>
          <w:sz w:val="20"/>
          <w:szCs w:val="20"/>
          <w:lang w:val="en-GB" w:eastAsia="fr-FR"/>
        </w:rPr>
        <w:t>described in the following footnotes,</w:t>
      </w:r>
    </w:p>
    <w:p w14:paraId="4174DD7E" w14:textId="0860C37B"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5.527A </w:t>
      </w:r>
      <w:proofErr w:type="gramStart"/>
      <w:r w:rsidRPr="00954134">
        <w:rPr>
          <w:rFonts w:ascii="Arial" w:hAnsi="Arial" w:cs="Arial"/>
          <w:sz w:val="20"/>
          <w:szCs w:val="20"/>
          <w:lang w:val="en-GB" w:eastAsia="fr-FR"/>
        </w:rPr>
        <w:t>The</w:t>
      </w:r>
      <w:proofErr w:type="gramEnd"/>
      <w:r w:rsidRPr="00954134">
        <w:rPr>
          <w:rFonts w:ascii="Arial" w:hAnsi="Arial" w:cs="Arial"/>
          <w:sz w:val="20"/>
          <w:szCs w:val="20"/>
          <w:lang w:val="en-GB" w:eastAsia="fr-FR"/>
        </w:rPr>
        <w:t xml:space="preserve"> operation of earth stations in motion communicating with the FSS is subject to Resolution</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156</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(WRC-15). (WRC-15)</w:t>
      </w:r>
    </w:p>
    <w:p w14:paraId="08CB0F02" w14:textId="2F002520" w:rsidR="00D359ED" w:rsidRPr="00954134" w:rsidRDefault="00D359ED" w:rsidP="002A554D">
      <w:pPr>
        <w:pStyle w:val="Paragraphedeliste"/>
        <w:numPr>
          <w:ilvl w:val="0"/>
          <w:numId w:val="9"/>
        </w:numPr>
        <w:spacing w:after="0" w:line="360" w:lineRule="auto"/>
        <w:jc w:val="both"/>
        <w:rPr>
          <w:rFonts w:ascii="Arial" w:hAnsi="Arial" w:cs="Arial"/>
          <w:sz w:val="20"/>
          <w:szCs w:val="20"/>
          <w:lang w:val="en-GB" w:eastAsia="fr-FR"/>
        </w:rPr>
      </w:pPr>
      <w:r w:rsidRPr="00954134">
        <w:rPr>
          <w:rFonts w:ascii="Arial" w:hAnsi="Arial" w:cs="Arial"/>
          <w:sz w:val="20"/>
          <w:szCs w:val="20"/>
          <w:lang w:val="en-GB" w:eastAsia="fr-FR"/>
        </w:rPr>
        <w:t xml:space="preserve">5.517A </w:t>
      </w:r>
      <w:proofErr w:type="gramStart"/>
      <w:r w:rsidRPr="00954134">
        <w:rPr>
          <w:rFonts w:ascii="Arial" w:hAnsi="Arial" w:cs="Arial"/>
          <w:sz w:val="20"/>
          <w:szCs w:val="20"/>
          <w:lang w:val="en-GB" w:eastAsia="fr-FR"/>
        </w:rPr>
        <w:t>The</w:t>
      </w:r>
      <w:proofErr w:type="gramEnd"/>
      <w:r w:rsidRPr="00954134">
        <w:rPr>
          <w:rFonts w:ascii="Arial" w:hAnsi="Arial" w:cs="Arial"/>
          <w:sz w:val="20"/>
          <w:szCs w:val="20"/>
          <w:lang w:val="en-GB" w:eastAsia="fr-FR"/>
        </w:rPr>
        <w:t xml:space="preserve"> operation of earth stations in motion communicating with geostationary fixed-satellite service space</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stations within the frequency bands 17.7-19.7 GHz (space-to-Earth) and 27.5-29.5 GHz (Earth-to-space) shall be subject</w:t>
      </w:r>
      <w:r w:rsidR="00DA4BF2" w:rsidRPr="00954134">
        <w:rPr>
          <w:rFonts w:ascii="Arial" w:hAnsi="Arial" w:cs="Arial"/>
          <w:sz w:val="20"/>
          <w:szCs w:val="20"/>
          <w:lang w:val="en-GB" w:eastAsia="fr-FR"/>
        </w:rPr>
        <w:t xml:space="preserve"> </w:t>
      </w:r>
      <w:r w:rsidRPr="00954134">
        <w:rPr>
          <w:rFonts w:ascii="Arial" w:hAnsi="Arial" w:cs="Arial"/>
          <w:sz w:val="20"/>
          <w:szCs w:val="20"/>
          <w:lang w:val="en-GB" w:eastAsia="fr-FR"/>
        </w:rPr>
        <w:t xml:space="preserve">to the application of Resolution 169 (WRC-19). (WRC-19)  </w:t>
      </w:r>
    </w:p>
    <w:p w14:paraId="3F27DCFC" w14:textId="49D50575" w:rsidR="00016832" w:rsidRDefault="00016832" w:rsidP="002A554D">
      <w:pPr>
        <w:spacing w:after="0" w:line="360" w:lineRule="auto"/>
        <w:jc w:val="both"/>
        <w:rPr>
          <w:rFonts w:ascii="Arial" w:hAnsi="Arial" w:cs="Arial"/>
          <w:sz w:val="20"/>
          <w:szCs w:val="20"/>
          <w:lang w:val="en-GB" w:eastAsia="fr-FR"/>
        </w:rPr>
      </w:pPr>
    </w:p>
    <w:p w14:paraId="0C3F2D6D" w14:textId="087DD2E9" w:rsidR="00DD1E0D" w:rsidRDefault="00DD1E0D" w:rsidP="002A554D">
      <w:pPr>
        <w:spacing w:after="0" w:line="360" w:lineRule="auto"/>
        <w:jc w:val="both"/>
        <w:rPr>
          <w:rFonts w:ascii="Arial" w:hAnsi="Arial" w:cs="Arial"/>
          <w:sz w:val="20"/>
          <w:szCs w:val="20"/>
          <w:lang w:val="en-GB" w:eastAsia="fr-FR"/>
        </w:rPr>
      </w:pPr>
      <w:r>
        <w:rPr>
          <w:rFonts w:ascii="Arial" w:hAnsi="Arial" w:cs="Arial"/>
          <w:sz w:val="20"/>
          <w:szCs w:val="20"/>
          <w:lang w:val="en-GB" w:eastAsia="fr-FR"/>
        </w:rPr>
        <w:t>A</w:t>
      </w:r>
      <w:r w:rsidRPr="00DD1E0D">
        <w:rPr>
          <w:rFonts w:ascii="Arial" w:hAnsi="Arial" w:cs="Arial"/>
          <w:sz w:val="20"/>
          <w:szCs w:val="20"/>
          <w:lang w:val="en-GB" w:eastAsia="fr-FR"/>
        </w:rPr>
        <w:t>t the meeting RAN4#106 (Athens, Greece), in R4-2302998 (WF for system parameters of above 10 GHz NTN</w:t>
      </w:r>
      <w:r w:rsidR="004532F4">
        <w:rPr>
          <w:rFonts w:ascii="Arial" w:hAnsi="Arial" w:cs="Arial"/>
          <w:sz w:val="20"/>
          <w:szCs w:val="20"/>
          <w:lang w:val="en-GB" w:eastAsia="fr-FR"/>
        </w:rPr>
        <w:t xml:space="preserve"> band), the following agreement was</w:t>
      </w:r>
      <w:r w:rsidRPr="00DD1E0D">
        <w:rPr>
          <w:rFonts w:ascii="Arial" w:hAnsi="Arial" w:cs="Arial"/>
          <w:sz w:val="20"/>
          <w:szCs w:val="20"/>
          <w:lang w:val="en-GB" w:eastAsia="fr-FR"/>
        </w:rPr>
        <w:t xml:space="preserve"> made with respect to above 10 GHz NTN frequency bands and frequency range specifications:</w:t>
      </w:r>
    </w:p>
    <w:p w14:paraId="0917BF4E" w14:textId="6F12BC9E" w:rsidR="007A382F" w:rsidRDefault="007A382F" w:rsidP="002A554D">
      <w:pPr>
        <w:spacing w:after="0" w:line="360" w:lineRule="auto"/>
        <w:jc w:val="both"/>
        <w:rPr>
          <w:rFonts w:ascii="Arial" w:hAnsi="Arial" w:cs="Arial"/>
          <w:sz w:val="20"/>
          <w:szCs w:val="20"/>
          <w:lang w:val="en-GB" w:eastAsia="fr-FR"/>
        </w:rPr>
      </w:pPr>
    </w:p>
    <w:p w14:paraId="7EE8EB30" w14:textId="2FB45760" w:rsidR="007A382F" w:rsidRDefault="007A382F" w:rsidP="002A554D">
      <w:pPr>
        <w:spacing w:after="0" w:line="360" w:lineRule="auto"/>
        <w:jc w:val="both"/>
        <w:rPr>
          <w:rFonts w:ascii="Arial" w:hAnsi="Arial" w:cs="Arial"/>
          <w:sz w:val="20"/>
          <w:szCs w:val="20"/>
          <w:lang w:val="en-GB" w:eastAsia="fr-FR"/>
        </w:rPr>
      </w:pPr>
    </w:p>
    <w:p w14:paraId="49F01623" w14:textId="55C3E180" w:rsidR="00DD1E0D" w:rsidRPr="00DD1E0D" w:rsidRDefault="004532F4" w:rsidP="00DD1E0D">
      <w:pPr>
        <w:rPr>
          <w:rFonts w:ascii="Arial" w:hAnsi="Arial" w:cs="Arial"/>
          <w:sz w:val="20"/>
          <w:szCs w:val="20"/>
          <w:lang w:eastAsia="zh-CN"/>
        </w:rPr>
      </w:pPr>
      <w:r>
        <w:rPr>
          <w:rFonts w:ascii="Arial" w:hAnsi="Arial" w:cs="Arial"/>
          <w:sz w:val="20"/>
          <w:szCs w:val="20"/>
          <w:highlight w:val="green"/>
          <w:lang w:eastAsia="zh-CN"/>
        </w:rPr>
        <w:t>Agreement 1</w:t>
      </w:r>
      <w:r w:rsidR="00DD1E0D" w:rsidRPr="00DD1E0D">
        <w:rPr>
          <w:rFonts w:ascii="Arial" w:hAnsi="Arial" w:cs="Arial"/>
          <w:sz w:val="20"/>
          <w:szCs w:val="20"/>
          <w:highlight w:val="green"/>
          <w:lang w:eastAsia="zh-CN"/>
        </w:rPr>
        <w:t>:</w:t>
      </w:r>
    </w:p>
    <w:p w14:paraId="1A8E1954" w14:textId="77777777" w:rsidR="00DD1E0D" w:rsidRPr="00DD1E0D" w:rsidRDefault="00DD1E0D" w:rsidP="00DD1E0D">
      <w:pPr>
        <w:rPr>
          <w:rFonts w:ascii="Arial" w:hAnsi="Arial" w:cs="Arial"/>
          <w:sz w:val="20"/>
          <w:szCs w:val="20"/>
        </w:rPr>
      </w:pPr>
      <w:r w:rsidRPr="00DD1E0D">
        <w:rPr>
          <w:rFonts w:ascii="Arial" w:hAnsi="Arial" w:cs="Arial"/>
          <w:sz w:val="20"/>
          <w:szCs w:val="20"/>
        </w:rPr>
        <w:t>The following bands and frequency ranges were agreed, without square bracket.  Note that the DL lower frequency range was modified from 17.7 to 17.3 to reflect regional regulations.</w:t>
      </w:r>
    </w:p>
    <w:tbl>
      <w:tblPr>
        <w:tblStyle w:val="Grilledutableau"/>
        <w:tblW w:w="5000" w:type="pct"/>
        <w:tblLook w:val="04A0" w:firstRow="1" w:lastRow="0" w:firstColumn="1" w:lastColumn="0" w:noHBand="0" w:noVBand="1"/>
      </w:tblPr>
      <w:tblGrid>
        <w:gridCol w:w="2174"/>
        <w:gridCol w:w="3406"/>
        <w:gridCol w:w="3814"/>
      </w:tblGrid>
      <w:tr w:rsidR="00DD1E0D" w:rsidRPr="00DD1E0D" w14:paraId="5FCC61D3" w14:textId="77777777" w:rsidTr="00133D1E">
        <w:tc>
          <w:tcPr>
            <w:tcW w:w="1157" w:type="pct"/>
            <w:vAlign w:val="center"/>
          </w:tcPr>
          <w:p w14:paraId="586E7279" w14:textId="77777777" w:rsidR="00DD1E0D" w:rsidRPr="00DD1E0D" w:rsidRDefault="00DD1E0D" w:rsidP="00133D1E">
            <w:pPr>
              <w:jc w:val="center"/>
              <w:rPr>
                <w:rFonts w:ascii="Arial" w:hAnsi="Arial" w:cs="Arial"/>
                <w:b/>
                <w:bCs/>
                <w:sz w:val="20"/>
                <w:szCs w:val="20"/>
                <w:lang w:val="sv-SE"/>
              </w:rPr>
            </w:pPr>
            <w:r w:rsidRPr="00DD1E0D">
              <w:rPr>
                <w:rFonts w:ascii="Arial" w:hAnsi="Arial" w:cs="Arial"/>
                <w:b/>
                <w:bCs/>
                <w:sz w:val="20"/>
                <w:szCs w:val="20"/>
                <w:lang w:val="sv-SE"/>
              </w:rPr>
              <w:lastRenderedPageBreak/>
              <w:t>NTN operating band</w:t>
            </w:r>
          </w:p>
        </w:tc>
        <w:tc>
          <w:tcPr>
            <w:tcW w:w="1813" w:type="pct"/>
            <w:vAlign w:val="center"/>
          </w:tcPr>
          <w:p w14:paraId="15A433E1" w14:textId="39DA0C21" w:rsidR="00DD1E0D" w:rsidRPr="00DD1E0D" w:rsidRDefault="00DD1E0D" w:rsidP="00D95D01">
            <w:pPr>
              <w:jc w:val="center"/>
              <w:rPr>
                <w:rFonts w:ascii="Arial" w:hAnsi="Arial" w:cs="Arial"/>
                <w:b/>
                <w:bCs/>
                <w:sz w:val="20"/>
                <w:szCs w:val="20"/>
                <w:lang w:val="sv-SE"/>
              </w:rPr>
            </w:pPr>
            <w:r w:rsidRPr="00DD1E0D">
              <w:rPr>
                <w:rFonts w:ascii="Arial" w:hAnsi="Arial" w:cs="Arial"/>
                <w:b/>
                <w:bCs/>
                <w:sz w:val="20"/>
                <w:szCs w:val="20"/>
                <w:lang w:val="sv-SE"/>
              </w:rPr>
              <w:t>UL</w:t>
            </w:r>
            <w:r w:rsidR="00D95D01">
              <w:rPr>
                <w:rFonts w:ascii="Arial" w:hAnsi="Arial" w:cs="Arial"/>
                <w:b/>
                <w:bCs/>
                <w:sz w:val="20"/>
                <w:szCs w:val="20"/>
                <w:lang w:val="sv-SE"/>
              </w:rPr>
              <w:t xml:space="preserve"> (</w:t>
            </w:r>
            <w:r w:rsidRPr="00DD1E0D">
              <w:rPr>
                <w:rFonts w:ascii="Arial" w:hAnsi="Arial" w:cs="Arial"/>
                <w:b/>
                <w:bCs/>
                <w:sz w:val="20"/>
                <w:szCs w:val="20"/>
                <w:lang w:val="sv-SE"/>
              </w:rPr>
              <w:t>Earth-to-Space</w:t>
            </w:r>
            <w:r w:rsidR="00D95D01">
              <w:rPr>
                <w:rFonts w:ascii="Arial" w:hAnsi="Arial" w:cs="Arial"/>
                <w:b/>
                <w:bCs/>
                <w:sz w:val="20"/>
                <w:szCs w:val="20"/>
                <w:lang w:val="sv-SE"/>
              </w:rPr>
              <w:t>)</w:t>
            </w:r>
          </w:p>
        </w:tc>
        <w:tc>
          <w:tcPr>
            <w:tcW w:w="2030" w:type="pct"/>
            <w:vAlign w:val="center"/>
          </w:tcPr>
          <w:p w14:paraId="24C2CA02" w14:textId="40BD8928" w:rsidR="00DD1E0D" w:rsidRPr="00DD1E0D" w:rsidRDefault="00DD1E0D" w:rsidP="00D95D01">
            <w:pPr>
              <w:jc w:val="center"/>
              <w:rPr>
                <w:rFonts w:ascii="Arial" w:hAnsi="Arial" w:cs="Arial"/>
                <w:b/>
                <w:bCs/>
                <w:sz w:val="20"/>
                <w:szCs w:val="20"/>
                <w:lang w:val="sv-SE"/>
              </w:rPr>
            </w:pPr>
            <w:r w:rsidRPr="00DD1E0D">
              <w:rPr>
                <w:rFonts w:ascii="Arial" w:hAnsi="Arial" w:cs="Arial"/>
                <w:b/>
                <w:bCs/>
                <w:sz w:val="20"/>
                <w:szCs w:val="20"/>
                <w:lang w:val="sv-SE"/>
              </w:rPr>
              <w:t>DL</w:t>
            </w:r>
            <w:r w:rsidR="00D95D01">
              <w:rPr>
                <w:rFonts w:ascii="Arial" w:hAnsi="Arial" w:cs="Arial"/>
                <w:b/>
                <w:bCs/>
                <w:sz w:val="20"/>
                <w:szCs w:val="20"/>
                <w:lang w:val="sv-SE"/>
              </w:rPr>
              <w:t xml:space="preserve"> (</w:t>
            </w:r>
            <w:r w:rsidRPr="00DD1E0D">
              <w:rPr>
                <w:rFonts w:ascii="Arial" w:hAnsi="Arial" w:cs="Arial"/>
                <w:b/>
                <w:bCs/>
                <w:sz w:val="20"/>
                <w:szCs w:val="20"/>
                <w:lang w:val="sv-SE"/>
              </w:rPr>
              <w:t>Space-to-Earth</w:t>
            </w:r>
            <w:r w:rsidR="00D95D01">
              <w:rPr>
                <w:rFonts w:ascii="Arial" w:hAnsi="Arial" w:cs="Arial"/>
                <w:b/>
                <w:bCs/>
                <w:sz w:val="20"/>
                <w:szCs w:val="20"/>
                <w:lang w:val="sv-SE"/>
              </w:rPr>
              <w:t>)</w:t>
            </w:r>
          </w:p>
        </w:tc>
      </w:tr>
      <w:tr w:rsidR="00DD1E0D" w:rsidRPr="00DD1E0D" w14:paraId="310F324F" w14:textId="77777777" w:rsidTr="00133D1E">
        <w:tc>
          <w:tcPr>
            <w:tcW w:w="1157" w:type="pct"/>
            <w:vAlign w:val="center"/>
          </w:tcPr>
          <w:p w14:paraId="3ED1D736"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n512</w:t>
            </w:r>
            <w:r w:rsidRPr="00DD1E0D">
              <w:rPr>
                <w:rFonts w:ascii="Arial" w:hAnsi="Arial" w:cs="Arial"/>
                <w:sz w:val="20"/>
                <w:szCs w:val="20"/>
                <w:vertAlign w:val="superscript"/>
                <w:lang w:val="sv-SE"/>
              </w:rPr>
              <w:t>1</w:t>
            </w:r>
          </w:p>
        </w:tc>
        <w:tc>
          <w:tcPr>
            <w:tcW w:w="1813" w:type="pct"/>
            <w:vAlign w:val="center"/>
          </w:tcPr>
          <w:p w14:paraId="1339FA40"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27.5 - 30.0 GHz</w:t>
            </w:r>
          </w:p>
        </w:tc>
        <w:tc>
          <w:tcPr>
            <w:tcW w:w="2030" w:type="pct"/>
            <w:vAlign w:val="center"/>
          </w:tcPr>
          <w:p w14:paraId="3242359A"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17.3 - 20.2 GHz</w:t>
            </w:r>
          </w:p>
        </w:tc>
      </w:tr>
      <w:tr w:rsidR="00DD1E0D" w:rsidRPr="00DD1E0D" w14:paraId="16B3EA24" w14:textId="77777777" w:rsidTr="00133D1E">
        <w:tc>
          <w:tcPr>
            <w:tcW w:w="1157" w:type="pct"/>
            <w:vAlign w:val="center"/>
          </w:tcPr>
          <w:p w14:paraId="2F09C09D"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n511</w:t>
            </w:r>
            <w:r w:rsidRPr="00DD1E0D">
              <w:rPr>
                <w:rFonts w:ascii="Arial" w:hAnsi="Arial" w:cs="Arial"/>
                <w:sz w:val="20"/>
                <w:szCs w:val="20"/>
                <w:vertAlign w:val="superscript"/>
                <w:lang w:val="sv-SE"/>
              </w:rPr>
              <w:t>2</w:t>
            </w:r>
          </w:p>
        </w:tc>
        <w:tc>
          <w:tcPr>
            <w:tcW w:w="1813" w:type="pct"/>
            <w:vAlign w:val="center"/>
          </w:tcPr>
          <w:p w14:paraId="242F1E8E"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28.35 - 30.0 GHz</w:t>
            </w:r>
          </w:p>
        </w:tc>
        <w:tc>
          <w:tcPr>
            <w:tcW w:w="2030" w:type="pct"/>
            <w:vAlign w:val="center"/>
          </w:tcPr>
          <w:p w14:paraId="3EB3E70E"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17.3 - 20.2 GHz</w:t>
            </w:r>
          </w:p>
        </w:tc>
      </w:tr>
      <w:tr w:rsidR="00DD1E0D" w:rsidRPr="00DD1E0D" w14:paraId="2BFFF955" w14:textId="77777777" w:rsidTr="00133D1E">
        <w:tc>
          <w:tcPr>
            <w:tcW w:w="1157" w:type="pct"/>
            <w:vAlign w:val="center"/>
          </w:tcPr>
          <w:p w14:paraId="0F2A29B1"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n510</w:t>
            </w:r>
            <w:r w:rsidRPr="00DD1E0D">
              <w:rPr>
                <w:rFonts w:ascii="Arial" w:hAnsi="Arial" w:cs="Arial"/>
                <w:sz w:val="20"/>
                <w:szCs w:val="20"/>
                <w:vertAlign w:val="superscript"/>
                <w:lang w:val="sv-SE"/>
              </w:rPr>
              <w:t>3</w:t>
            </w:r>
          </w:p>
        </w:tc>
        <w:tc>
          <w:tcPr>
            <w:tcW w:w="1813" w:type="pct"/>
            <w:vAlign w:val="center"/>
          </w:tcPr>
          <w:p w14:paraId="5F8E3122"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27.5 - 28.35 GHz</w:t>
            </w:r>
          </w:p>
        </w:tc>
        <w:tc>
          <w:tcPr>
            <w:tcW w:w="2030" w:type="pct"/>
            <w:vAlign w:val="center"/>
          </w:tcPr>
          <w:p w14:paraId="6CFFCA47" w14:textId="77777777" w:rsidR="00DD1E0D" w:rsidRPr="00DD1E0D" w:rsidRDefault="00DD1E0D" w:rsidP="00133D1E">
            <w:pPr>
              <w:jc w:val="center"/>
              <w:rPr>
                <w:rFonts w:ascii="Arial" w:hAnsi="Arial" w:cs="Arial"/>
                <w:sz w:val="20"/>
                <w:szCs w:val="20"/>
                <w:lang w:val="sv-SE"/>
              </w:rPr>
            </w:pPr>
            <w:r w:rsidRPr="00DD1E0D">
              <w:rPr>
                <w:rFonts w:ascii="Arial" w:hAnsi="Arial" w:cs="Arial"/>
                <w:sz w:val="20"/>
                <w:szCs w:val="20"/>
                <w:lang w:val="sv-SE"/>
              </w:rPr>
              <w:t>17.3 - 20.2 GHz</w:t>
            </w:r>
          </w:p>
        </w:tc>
      </w:tr>
    </w:tbl>
    <w:p w14:paraId="0E115D50" w14:textId="183709A0" w:rsidR="00DD1E0D" w:rsidRPr="00DD1E0D" w:rsidRDefault="00DD1E0D" w:rsidP="00DD1E0D">
      <w:pPr>
        <w:jc w:val="both"/>
        <w:rPr>
          <w:rFonts w:ascii="Arial" w:hAnsi="Arial" w:cs="Arial"/>
          <w:sz w:val="20"/>
          <w:szCs w:val="20"/>
        </w:rPr>
      </w:pPr>
      <w:r w:rsidRPr="00DD1E0D">
        <w:rPr>
          <w:rFonts w:ascii="Arial" w:hAnsi="Arial" w:cs="Arial"/>
          <w:sz w:val="20"/>
          <w:szCs w:val="20"/>
        </w:rPr>
        <w:t>The notes were then treated individually:</w:t>
      </w:r>
    </w:p>
    <w:p w14:paraId="4B357318" w14:textId="35B7FD5A" w:rsidR="00DD1E0D" w:rsidRPr="00DD1E0D" w:rsidRDefault="00DD1E0D" w:rsidP="00DD1E0D">
      <w:pPr>
        <w:pStyle w:val="TAN"/>
        <w:numPr>
          <w:ilvl w:val="0"/>
          <w:numId w:val="9"/>
        </w:numPr>
        <w:jc w:val="both"/>
        <w:rPr>
          <w:rFonts w:cs="Arial"/>
          <w:sz w:val="20"/>
          <w:lang w:val="en-US" w:eastAsia="zh-CN"/>
        </w:rPr>
      </w:pPr>
      <w:r w:rsidRPr="00DD1E0D">
        <w:rPr>
          <w:rFonts w:cs="Arial"/>
          <w:b/>
          <w:sz w:val="20"/>
          <w:lang w:val="sv-SE"/>
        </w:rPr>
        <w:t>Note 1:</w:t>
      </w:r>
      <w:r w:rsidRPr="00DD1E0D">
        <w:rPr>
          <w:rFonts w:cs="Arial"/>
          <w:sz w:val="20"/>
          <w:lang w:val="sv-SE"/>
        </w:rPr>
        <w:t xml:space="preserve"> </w:t>
      </w:r>
      <w:r w:rsidRPr="00DD1E0D">
        <w:rPr>
          <w:rFonts w:cs="Arial"/>
          <w:sz w:val="20"/>
          <w:lang w:val="en-US"/>
        </w:rPr>
        <w:t xml:space="preserve">This band is applicable in the countries subject to </w:t>
      </w:r>
      <w:r>
        <w:rPr>
          <w:rFonts w:cs="Arial"/>
          <w:sz w:val="20"/>
          <w:lang w:val="en-US"/>
        </w:rPr>
        <w:t xml:space="preserve">CEPT ECC Decision(05)01 and ECC </w:t>
      </w:r>
      <w:r w:rsidRPr="00DD1E0D">
        <w:rPr>
          <w:rFonts w:cs="Arial"/>
          <w:sz w:val="20"/>
          <w:lang w:val="en-US"/>
        </w:rPr>
        <w:t xml:space="preserve">Decision (13)01. </w:t>
      </w:r>
    </w:p>
    <w:p w14:paraId="5C8D3FED" w14:textId="3569F3D9" w:rsidR="00DD1E0D" w:rsidRPr="00DD1E0D" w:rsidRDefault="00DD1E0D" w:rsidP="00DD1E0D">
      <w:pPr>
        <w:pStyle w:val="TAN"/>
        <w:numPr>
          <w:ilvl w:val="0"/>
          <w:numId w:val="9"/>
        </w:numPr>
        <w:jc w:val="both"/>
        <w:rPr>
          <w:rFonts w:cs="Arial"/>
          <w:sz w:val="20"/>
          <w:lang w:val="en-US"/>
        </w:rPr>
      </w:pPr>
      <w:r w:rsidRPr="00DD1E0D">
        <w:rPr>
          <w:rFonts w:cs="Arial"/>
          <w:b/>
          <w:sz w:val="20"/>
          <w:lang w:val="sv-SE"/>
        </w:rPr>
        <w:t>Note 2:</w:t>
      </w:r>
      <w:r w:rsidRPr="00DD1E0D">
        <w:rPr>
          <w:rFonts w:cs="Arial"/>
          <w:sz w:val="20"/>
          <w:lang w:val="sv-SE"/>
        </w:rPr>
        <w:t xml:space="preserve"> </w:t>
      </w:r>
      <w:r w:rsidRPr="00DD1E0D">
        <w:rPr>
          <w:rFonts w:cs="Arial"/>
          <w:sz w:val="20"/>
          <w:lang w:val="en-US"/>
        </w:rPr>
        <w:t>This band is applicable in the USA subject to FCC 47 CFR part 25.</w:t>
      </w:r>
    </w:p>
    <w:p w14:paraId="31DA49A1" w14:textId="74B75CE7" w:rsidR="00DD1E0D" w:rsidRPr="00DD1E0D" w:rsidRDefault="00DD1E0D" w:rsidP="00DD1E0D">
      <w:pPr>
        <w:pStyle w:val="TAN"/>
        <w:numPr>
          <w:ilvl w:val="0"/>
          <w:numId w:val="9"/>
        </w:numPr>
        <w:jc w:val="both"/>
        <w:rPr>
          <w:rFonts w:cs="Arial"/>
          <w:sz w:val="20"/>
          <w:lang w:val="en-US"/>
        </w:rPr>
      </w:pPr>
      <w:r w:rsidRPr="00DD1E0D">
        <w:rPr>
          <w:rFonts w:cs="Arial"/>
          <w:b/>
          <w:sz w:val="20"/>
          <w:lang w:val="sv-SE"/>
        </w:rPr>
        <w:t>Note 3:</w:t>
      </w:r>
      <w:r w:rsidRPr="00DD1E0D">
        <w:rPr>
          <w:rFonts w:cs="Arial"/>
          <w:sz w:val="20"/>
          <w:lang w:val="sv-SE"/>
        </w:rPr>
        <w:t xml:space="preserve"> </w:t>
      </w:r>
      <w:proofErr w:type="spellStart"/>
      <w:r w:rsidRPr="00DD1E0D">
        <w:rPr>
          <w:rFonts w:cs="Arial"/>
          <w:sz w:val="20"/>
          <w:shd w:val="clear" w:color="auto" w:fill="FFFFFF"/>
          <w:lang w:val="es-ES"/>
        </w:rPr>
        <w:t>This</w:t>
      </w:r>
      <w:proofErr w:type="spellEnd"/>
      <w:r w:rsidRPr="00DD1E0D">
        <w:rPr>
          <w:rFonts w:cs="Arial"/>
          <w:sz w:val="20"/>
          <w:shd w:val="clear" w:color="auto" w:fill="FFFFFF"/>
          <w:lang w:val="es-ES"/>
        </w:rPr>
        <w:t xml:space="preserve"> band </w:t>
      </w:r>
      <w:proofErr w:type="spellStart"/>
      <w:r w:rsidRPr="00DD1E0D">
        <w:rPr>
          <w:rFonts w:cs="Arial"/>
          <w:sz w:val="20"/>
          <w:shd w:val="clear" w:color="auto" w:fill="FFFFFF"/>
          <w:lang w:val="es-ES"/>
        </w:rPr>
        <w:t>is</w:t>
      </w:r>
      <w:proofErr w:type="spellEnd"/>
      <w:r w:rsidRPr="00DD1E0D">
        <w:rPr>
          <w:rFonts w:cs="Arial"/>
          <w:sz w:val="20"/>
          <w:shd w:val="clear" w:color="auto" w:fill="FFFFFF"/>
          <w:lang w:val="es-ES"/>
        </w:rPr>
        <w:t xml:space="preserve"> </w:t>
      </w:r>
      <w:proofErr w:type="spellStart"/>
      <w:r w:rsidRPr="00DD1E0D">
        <w:rPr>
          <w:rFonts w:cs="Arial"/>
          <w:sz w:val="20"/>
          <w:shd w:val="clear" w:color="auto" w:fill="FFFFFF"/>
          <w:lang w:val="es-ES"/>
        </w:rPr>
        <w:t>applicable</w:t>
      </w:r>
      <w:proofErr w:type="spellEnd"/>
      <w:r w:rsidRPr="00DD1E0D">
        <w:rPr>
          <w:rFonts w:cs="Arial"/>
          <w:sz w:val="20"/>
          <w:shd w:val="clear" w:color="auto" w:fill="FFFFFF"/>
          <w:lang w:val="es-ES"/>
        </w:rPr>
        <w:t xml:space="preserve"> </w:t>
      </w:r>
      <w:proofErr w:type="spellStart"/>
      <w:r w:rsidRPr="00DD1E0D">
        <w:rPr>
          <w:rFonts w:cs="Arial"/>
          <w:sz w:val="20"/>
          <w:shd w:val="clear" w:color="auto" w:fill="FFFFFF"/>
          <w:lang w:val="es-ES"/>
        </w:rPr>
        <w:t>for</w:t>
      </w:r>
      <w:proofErr w:type="spellEnd"/>
      <w:r w:rsidRPr="00DD1E0D">
        <w:rPr>
          <w:rFonts w:cs="Arial"/>
          <w:sz w:val="20"/>
          <w:shd w:val="clear" w:color="auto" w:fill="FFFFFF"/>
          <w:lang w:val="es-ES"/>
        </w:rPr>
        <w:t> </w:t>
      </w:r>
      <w:r w:rsidRPr="00DD1E0D">
        <w:rPr>
          <w:rFonts w:cs="Arial"/>
          <w:sz w:val="20"/>
          <w:shd w:val="clear" w:color="auto" w:fill="FFFFFF"/>
          <w:lang w:val="en-US"/>
        </w:rPr>
        <w:t>Earth Station</w:t>
      </w:r>
      <w:r w:rsidRPr="00DD1E0D">
        <w:rPr>
          <w:rFonts w:cs="Arial"/>
          <w:sz w:val="20"/>
          <w:shd w:val="clear" w:color="auto" w:fill="FFFFFF"/>
          <w:lang w:val="es-ES"/>
        </w:rPr>
        <w:t> </w:t>
      </w:r>
      <w:proofErr w:type="spellStart"/>
      <w:r w:rsidRPr="00DD1E0D">
        <w:rPr>
          <w:rFonts w:cs="Arial"/>
          <w:sz w:val="20"/>
          <w:shd w:val="clear" w:color="auto" w:fill="FFFFFF"/>
          <w:lang w:val="es-ES"/>
        </w:rPr>
        <w:t>operations</w:t>
      </w:r>
      <w:proofErr w:type="spellEnd"/>
      <w:r w:rsidRPr="00DD1E0D">
        <w:rPr>
          <w:rFonts w:cs="Arial"/>
          <w:sz w:val="20"/>
          <w:shd w:val="clear" w:color="auto" w:fill="FFFFFF"/>
          <w:lang w:val="es-ES"/>
        </w:rPr>
        <w:t xml:space="preserve"> in </w:t>
      </w:r>
      <w:proofErr w:type="spellStart"/>
      <w:r w:rsidRPr="00DD1E0D">
        <w:rPr>
          <w:rFonts w:cs="Arial"/>
          <w:sz w:val="20"/>
          <w:shd w:val="clear" w:color="auto" w:fill="FFFFFF"/>
          <w:lang w:val="es-ES"/>
        </w:rPr>
        <w:t>the</w:t>
      </w:r>
      <w:proofErr w:type="spellEnd"/>
      <w:r w:rsidRPr="00DD1E0D">
        <w:rPr>
          <w:rFonts w:cs="Arial"/>
          <w:sz w:val="20"/>
          <w:shd w:val="clear" w:color="auto" w:fill="FFFFFF"/>
          <w:lang w:val="es-ES"/>
        </w:rPr>
        <w:t xml:space="preserve"> USA </w:t>
      </w:r>
      <w:proofErr w:type="spellStart"/>
      <w:r w:rsidRPr="00DD1E0D">
        <w:rPr>
          <w:rFonts w:cs="Arial"/>
          <w:sz w:val="20"/>
          <w:shd w:val="clear" w:color="auto" w:fill="FFFFFF"/>
          <w:lang w:val="es-ES"/>
        </w:rPr>
        <w:t>subject</w:t>
      </w:r>
      <w:proofErr w:type="spellEnd"/>
      <w:r w:rsidRPr="00DD1E0D">
        <w:rPr>
          <w:rFonts w:cs="Arial"/>
          <w:sz w:val="20"/>
          <w:shd w:val="clear" w:color="auto" w:fill="FFFFFF"/>
          <w:lang w:val="es-ES"/>
        </w:rPr>
        <w:t xml:space="preserve"> to FCC </w:t>
      </w:r>
      <w:r w:rsidRPr="00DD1E0D">
        <w:rPr>
          <w:rFonts w:cs="Arial"/>
          <w:sz w:val="20"/>
          <w:shd w:val="clear" w:color="auto" w:fill="FFFFFF"/>
          <w:lang w:val="en-US"/>
        </w:rPr>
        <w:t>47 </w:t>
      </w:r>
      <w:r w:rsidRPr="00DD1E0D">
        <w:rPr>
          <w:rFonts w:cs="Arial"/>
          <w:sz w:val="20"/>
          <w:shd w:val="clear" w:color="auto" w:fill="FFFFFF"/>
          <w:lang w:val="es-ES"/>
        </w:rPr>
        <w:t xml:space="preserve">CFR </w:t>
      </w:r>
      <w:proofErr w:type="spellStart"/>
      <w:r w:rsidRPr="00DD1E0D">
        <w:rPr>
          <w:rFonts w:cs="Arial"/>
          <w:sz w:val="20"/>
          <w:shd w:val="clear" w:color="auto" w:fill="FFFFFF"/>
          <w:lang w:val="es-ES"/>
        </w:rPr>
        <w:t>part</w:t>
      </w:r>
      <w:proofErr w:type="spellEnd"/>
      <w:r w:rsidRPr="00DD1E0D">
        <w:rPr>
          <w:rFonts w:cs="Arial"/>
          <w:sz w:val="20"/>
          <w:shd w:val="clear" w:color="auto" w:fill="FFFFFF"/>
          <w:lang w:val="es-ES"/>
        </w:rPr>
        <w:t xml:space="preserve"> 25. FCC rules </w:t>
      </w:r>
      <w:proofErr w:type="spellStart"/>
      <w:r w:rsidRPr="00DD1E0D">
        <w:rPr>
          <w:rFonts w:cs="Arial"/>
          <w:sz w:val="20"/>
          <w:shd w:val="clear" w:color="auto" w:fill="FFFFFF"/>
          <w:lang w:val="es-ES"/>
        </w:rPr>
        <w:t>currently</w:t>
      </w:r>
      <w:proofErr w:type="spellEnd"/>
      <w:r w:rsidRPr="00DD1E0D">
        <w:rPr>
          <w:rFonts w:cs="Arial"/>
          <w:sz w:val="20"/>
          <w:shd w:val="clear" w:color="auto" w:fill="FFFFFF"/>
          <w:lang w:val="es-ES"/>
        </w:rPr>
        <w:t xml:space="preserve"> do </w:t>
      </w:r>
      <w:proofErr w:type="spellStart"/>
      <w:r w:rsidRPr="00DD1E0D">
        <w:rPr>
          <w:rFonts w:cs="Arial"/>
          <w:sz w:val="20"/>
          <w:shd w:val="clear" w:color="auto" w:fill="FFFFFF"/>
          <w:lang w:val="es-ES"/>
        </w:rPr>
        <w:t>not</w:t>
      </w:r>
      <w:proofErr w:type="spellEnd"/>
      <w:r w:rsidRPr="00DD1E0D">
        <w:rPr>
          <w:rFonts w:cs="Arial"/>
          <w:sz w:val="20"/>
          <w:shd w:val="clear" w:color="auto" w:fill="FFFFFF"/>
          <w:lang w:val="es-ES"/>
        </w:rPr>
        <w:t xml:space="preserve"> </w:t>
      </w:r>
      <w:proofErr w:type="spellStart"/>
      <w:r w:rsidRPr="00DD1E0D">
        <w:rPr>
          <w:rFonts w:cs="Arial"/>
          <w:sz w:val="20"/>
          <w:shd w:val="clear" w:color="auto" w:fill="FFFFFF"/>
          <w:lang w:val="es-ES"/>
        </w:rPr>
        <w:t>include</w:t>
      </w:r>
      <w:proofErr w:type="spellEnd"/>
      <w:r w:rsidRPr="00DD1E0D">
        <w:rPr>
          <w:rFonts w:cs="Arial"/>
          <w:sz w:val="20"/>
          <w:shd w:val="clear" w:color="auto" w:fill="FFFFFF"/>
          <w:lang w:val="es-ES"/>
        </w:rPr>
        <w:t xml:space="preserve"> ESIM </w:t>
      </w:r>
      <w:proofErr w:type="spellStart"/>
      <w:r w:rsidRPr="00DD1E0D">
        <w:rPr>
          <w:rFonts w:cs="Arial"/>
          <w:sz w:val="20"/>
          <w:shd w:val="clear" w:color="auto" w:fill="FFFFFF"/>
          <w:lang w:val="es-ES"/>
        </w:rPr>
        <w:t>operations</w:t>
      </w:r>
      <w:proofErr w:type="spellEnd"/>
      <w:r w:rsidRPr="00DD1E0D">
        <w:rPr>
          <w:rFonts w:cs="Arial"/>
          <w:sz w:val="20"/>
          <w:shd w:val="clear" w:color="auto" w:fill="FFFFFF"/>
          <w:lang w:val="es-ES"/>
        </w:rPr>
        <w:t xml:space="preserve"> in </w:t>
      </w:r>
      <w:proofErr w:type="spellStart"/>
      <w:r w:rsidRPr="00DD1E0D">
        <w:rPr>
          <w:rFonts w:cs="Arial"/>
          <w:sz w:val="20"/>
          <w:shd w:val="clear" w:color="auto" w:fill="FFFFFF"/>
          <w:lang w:val="es-ES"/>
        </w:rPr>
        <w:t>this</w:t>
      </w:r>
      <w:proofErr w:type="spellEnd"/>
      <w:r w:rsidRPr="00DD1E0D">
        <w:rPr>
          <w:rFonts w:cs="Arial"/>
          <w:sz w:val="20"/>
          <w:shd w:val="clear" w:color="auto" w:fill="FFFFFF"/>
          <w:lang w:val="es-ES"/>
        </w:rPr>
        <w:t xml:space="preserve"> band (47 CFR 25.202).</w:t>
      </w:r>
    </w:p>
    <w:p w14:paraId="78511198" w14:textId="67525DD6" w:rsidR="00DD1E0D" w:rsidRDefault="00DD1E0D" w:rsidP="002A554D">
      <w:pPr>
        <w:spacing w:after="0" w:line="360" w:lineRule="auto"/>
        <w:jc w:val="both"/>
        <w:rPr>
          <w:rFonts w:ascii="Arial" w:hAnsi="Arial" w:cs="Arial"/>
          <w:sz w:val="20"/>
          <w:szCs w:val="20"/>
          <w:lang w:val="en-GB" w:eastAsia="fr-FR"/>
        </w:rPr>
      </w:pPr>
    </w:p>
    <w:p w14:paraId="7A6A9E9A" w14:textId="5EB6A34A" w:rsidR="00DD1E0D" w:rsidRDefault="00DD1E0D" w:rsidP="00DD1E0D">
      <w:pPr>
        <w:spacing w:after="120" w:line="240" w:lineRule="auto"/>
        <w:rPr>
          <w:rFonts w:ascii="Arial" w:eastAsia="SimSun" w:hAnsi="Arial" w:cs="Arial"/>
          <w:sz w:val="20"/>
          <w:szCs w:val="20"/>
          <w:lang w:eastAsia="zh-CN"/>
        </w:rPr>
      </w:pPr>
      <w:r w:rsidRPr="00616DA9">
        <w:rPr>
          <w:rFonts w:ascii="Arial" w:eastAsia="SimSun" w:hAnsi="Arial" w:cs="Arial"/>
          <w:sz w:val="20"/>
          <w:szCs w:val="20"/>
          <w:highlight w:val="green"/>
          <w:lang w:eastAsia="zh-CN"/>
        </w:rPr>
        <w:t>Agreement</w:t>
      </w:r>
      <w:r w:rsidR="00616DA9">
        <w:rPr>
          <w:rFonts w:ascii="Arial" w:eastAsia="SimSun" w:hAnsi="Arial" w:cs="Arial"/>
          <w:sz w:val="20"/>
          <w:szCs w:val="20"/>
          <w:highlight w:val="green"/>
          <w:lang w:eastAsia="zh-CN"/>
        </w:rPr>
        <w:t xml:space="preserve"> </w:t>
      </w:r>
      <w:r w:rsidRPr="00616DA9">
        <w:rPr>
          <w:rFonts w:ascii="Arial" w:eastAsia="SimSun" w:hAnsi="Arial" w:cs="Arial"/>
          <w:sz w:val="20"/>
          <w:szCs w:val="20"/>
          <w:highlight w:val="green"/>
          <w:lang w:eastAsia="zh-CN"/>
        </w:rPr>
        <w:t>2:</w:t>
      </w:r>
    </w:p>
    <w:p w14:paraId="43B52811" w14:textId="4858E255" w:rsidR="004532F4" w:rsidRDefault="004532F4" w:rsidP="004532F4">
      <w:pPr>
        <w:spacing w:after="120" w:line="240" w:lineRule="auto"/>
        <w:jc w:val="both"/>
        <w:rPr>
          <w:rFonts w:ascii="Arial" w:hAnsi="Arial" w:cs="Arial"/>
          <w:sz w:val="20"/>
          <w:szCs w:val="20"/>
        </w:rPr>
      </w:pPr>
      <w:r w:rsidRPr="004532F4">
        <w:rPr>
          <w:rFonts w:ascii="Arial" w:hAnsi="Arial" w:cs="Arial"/>
          <w:sz w:val="20"/>
          <w:szCs w:val="20"/>
        </w:rPr>
        <w:t>Wait for RRM conclusion on the feasibility of using sub-carrier spacing values 60 and 120 kHz for NTN above 10 GHz.</w:t>
      </w:r>
    </w:p>
    <w:p w14:paraId="14EFA09C" w14:textId="77777777" w:rsidR="004532F4" w:rsidRPr="004532F4" w:rsidRDefault="004532F4" w:rsidP="004532F4">
      <w:pPr>
        <w:spacing w:after="120" w:line="240" w:lineRule="auto"/>
        <w:jc w:val="both"/>
        <w:rPr>
          <w:rFonts w:ascii="Arial" w:hAnsi="Arial" w:cs="Arial"/>
          <w:sz w:val="20"/>
          <w:szCs w:val="20"/>
        </w:rPr>
      </w:pPr>
    </w:p>
    <w:p w14:paraId="2E0E05D7" w14:textId="56B4D14B" w:rsidR="00231958" w:rsidRPr="00231958" w:rsidRDefault="00231958" w:rsidP="00231958">
      <w:pPr>
        <w:pStyle w:val="Titre1"/>
        <w:rPr>
          <w:lang w:eastAsia="fr-FR"/>
        </w:rPr>
      </w:pPr>
      <w:r w:rsidRPr="00A44E90">
        <w:rPr>
          <w:lang w:eastAsia="fr-FR"/>
        </w:rPr>
        <w:t>Discussion</w:t>
      </w:r>
      <w:r>
        <w:rPr>
          <w:lang w:eastAsia="fr-FR"/>
        </w:rPr>
        <w:t xml:space="preserve"> </w:t>
      </w:r>
      <w:r w:rsidR="007A382F">
        <w:rPr>
          <w:lang w:eastAsia="fr-FR"/>
        </w:rPr>
        <w:t>on system parameters</w:t>
      </w:r>
    </w:p>
    <w:p w14:paraId="47F15052" w14:textId="1F3F5321" w:rsidR="004532F4" w:rsidRDefault="004532F4" w:rsidP="004532F4">
      <w:pPr>
        <w:spacing w:after="0" w:line="360" w:lineRule="auto"/>
        <w:jc w:val="both"/>
        <w:rPr>
          <w:rFonts w:ascii="Arial" w:hAnsi="Arial" w:cs="Arial"/>
          <w:sz w:val="20"/>
          <w:szCs w:val="20"/>
          <w:lang w:val="en-GB" w:eastAsia="fr-FR"/>
        </w:rPr>
      </w:pPr>
      <w:r w:rsidRPr="004532F4">
        <w:rPr>
          <w:rFonts w:ascii="Arial" w:hAnsi="Arial" w:cs="Arial"/>
          <w:sz w:val="20"/>
          <w:szCs w:val="20"/>
          <w:lang w:val="en-GB" w:eastAsia="fr-FR"/>
        </w:rPr>
        <w:t>RAN4 discussions are still ongoing on how to define the maximum timing errors (</w:t>
      </w:r>
      <w:proofErr w:type="spellStart"/>
      <w:r w:rsidRPr="004532F4">
        <w:rPr>
          <w:rFonts w:ascii="Arial" w:hAnsi="Arial" w:cs="Arial"/>
          <w:sz w:val="20"/>
          <w:szCs w:val="20"/>
          <w:lang w:val="en-GB" w:eastAsia="fr-FR"/>
        </w:rPr>
        <w:t>T</w:t>
      </w:r>
      <w:r w:rsidRPr="004532F4">
        <w:rPr>
          <w:rFonts w:ascii="Arial" w:hAnsi="Arial" w:cs="Arial"/>
          <w:sz w:val="20"/>
          <w:szCs w:val="20"/>
          <w:vertAlign w:val="subscript"/>
          <w:lang w:val="en-GB" w:eastAsia="fr-FR"/>
        </w:rPr>
        <w:t>e</w:t>
      </w:r>
      <w:proofErr w:type="spellEnd"/>
      <w:r w:rsidRPr="004532F4">
        <w:rPr>
          <w:rFonts w:ascii="Arial" w:hAnsi="Arial" w:cs="Arial"/>
          <w:sz w:val="20"/>
          <w:szCs w:val="20"/>
          <w:lang w:val="en-GB" w:eastAsia="fr-FR"/>
        </w:rPr>
        <w:t>) for 60 kHz and 120 kHz sub-carrier spacing, which were not been defined for NTN FR1 in Release-17. Moreover, maximum timing errors (</w:t>
      </w:r>
      <w:proofErr w:type="spellStart"/>
      <w:r w:rsidRPr="004532F4">
        <w:rPr>
          <w:rFonts w:ascii="Arial" w:hAnsi="Arial" w:cs="Arial"/>
          <w:sz w:val="20"/>
          <w:szCs w:val="20"/>
          <w:lang w:val="en-GB" w:eastAsia="fr-FR"/>
        </w:rPr>
        <w:t>T</w:t>
      </w:r>
      <w:r w:rsidRPr="004532F4">
        <w:rPr>
          <w:rFonts w:ascii="Arial" w:hAnsi="Arial" w:cs="Arial"/>
          <w:sz w:val="20"/>
          <w:szCs w:val="20"/>
          <w:vertAlign w:val="subscript"/>
          <w:lang w:val="en-GB" w:eastAsia="fr-FR"/>
        </w:rPr>
        <w:t>e</w:t>
      </w:r>
      <w:proofErr w:type="spellEnd"/>
      <w:r w:rsidRPr="004532F4">
        <w:rPr>
          <w:rFonts w:ascii="Arial" w:hAnsi="Arial" w:cs="Arial"/>
          <w:sz w:val="20"/>
          <w:szCs w:val="20"/>
          <w:lang w:val="en-GB" w:eastAsia="fr-FR"/>
        </w:rPr>
        <w:t xml:space="preserve">) </w:t>
      </w:r>
      <w:r w:rsidR="00CA7754">
        <w:rPr>
          <w:rFonts w:ascii="Arial" w:hAnsi="Arial" w:cs="Arial"/>
          <w:sz w:val="20"/>
          <w:szCs w:val="20"/>
          <w:lang w:val="en-GB" w:eastAsia="fr-FR"/>
        </w:rPr>
        <w:t xml:space="preserve">limits </w:t>
      </w:r>
      <w:r w:rsidRPr="004532F4">
        <w:rPr>
          <w:rFonts w:ascii="Arial" w:hAnsi="Arial" w:cs="Arial"/>
          <w:sz w:val="20"/>
          <w:szCs w:val="20"/>
          <w:lang w:val="en-GB" w:eastAsia="fr-FR"/>
        </w:rPr>
        <w:t>defined in Release-17 may not be compatible with 60 kHz and 120 kHz sub-carrier spacing configurations due to lower CP length.</w:t>
      </w:r>
    </w:p>
    <w:p w14:paraId="4A36022A" w14:textId="6B4A9CFA" w:rsidR="00D95D01" w:rsidRPr="004532F4" w:rsidRDefault="008105E2" w:rsidP="004532F4">
      <w:pPr>
        <w:spacing w:after="0" w:line="360" w:lineRule="auto"/>
        <w:jc w:val="both"/>
        <w:rPr>
          <w:rFonts w:ascii="Arial" w:hAnsi="Arial" w:cs="Arial"/>
          <w:sz w:val="20"/>
          <w:szCs w:val="20"/>
          <w:lang w:val="en-GB" w:eastAsia="fr-FR"/>
        </w:rPr>
      </w:pPr>
      <w:r>
        <w:rPr>
          <w:rFonts w:ascii="Arial" w:hAnsi="Arial" w:cs="Arial"/>
          <w:sz w:val="20"/>
          <w:szCs w:val="20"/>
          <w:lang w:val="en-GB" w:eastAsia="fr-FR"/>
        </w:rPr>
        <w:t>For instance, o</w:t>
      </w:r>
      <w:r w:rsidR="00D95D01">
        <w:rPr>
          <w:rFonts w:ascii="Arial" w:hAnsi="Arial" w:cs="Arial"/>
          <w:sz w:val="20"/>
          <w:szCs w:val="20"/>
          <w:lang w:val="en-GB" w:eastAsia="fr-FR"/>
        </w:rPr>
        <w:t>ne can find the FR1 configurations with 15 kHz and 30 kHz SCS in the latest approved TS 38.133:</w:t>
      </w:r>
    </w:p>
    <w:p w14:paraId="5778E004" w14:textId="77777777" w:rsidR="00D95D01" w:rsidRPr="00C43797" w:rsidRDefault="00D95D01" w:rsidP="00D95D01">
      <w:pPr>
        <w:pStyle w:val="TH"/>
      </w:pPr>
      <w:r w:rsidRPr="00C43797">
        <w:t xml:space="preserve">Table 7.1C.2-1: </w:t>
      </w:r>
      <w:proofErr w:type="spellStart"/>
      <w:r w:rsidRPr="00C43797">
        <w:t>T</w:t>
      </w:r>
      <w:r w:rsidRPr="00C43797">
        <w:rPr>
          <w:vertAlign w:val="subscript"/>
        </w:rPr>
        <w:t>e_NTN</w:t>
      </w:r>
      <w:proofErr w:type="spellEnd"/>
      <w:r w:rsidRPr="00C4379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4"/>
        <w:gridCol w:w="1487"/>
        <w:gridCol w:w="1488"/>
        <w:gridCol w:w="1767"/>
      </w:tblGrid>
      <w:tr w:rsidR="00D95D01" w:rsidRPr="00C43797" w14:paraId="49717660" w14:textId="77777777" w:rsidTr="00133D1E">
        <w:trPr>
          <w:cantSplit/>
          <w:jc w:val="center"/>
        </w:trPr>
        <w:tc>
          <w:tcPr>
            <w:tcW w:w="1033" w:type="pct"/>
            <w:vAlign w:val="center"/>
          </w:tcPr>
          <w:p w14:paraId="5336CF2C" w14:textId="77777777" w:rsidR="00D95D01" w:rsidRPr="00C43797" w:rsidRDefault="00D95D01" w:rsidP="00133D1E">
            <w:pPr>
              <w:keepNext/>
              <w:keepLines/>
              <w:spacing w:after="0"/>
              <w:jc w:val="center"/>
              <w:rPr>
                <w:rFonts w:ascii="Arial" w:eastAsia="SimSun" w:hAnsi="Arial"/>
                <w:b/>
                <w:sz w:val="18"/>
              </w:rPr>
            </w:pPr>
            <w:r w:rsidRPr="00C43797">
              <w:rPr>
                <w:rFonts w:ascii="Arial" w:eastAsia="SimSun" w:hAnsi="Arial"/>
                <w:b/>
                <w:sz w:val="18"/>
              </w:rPr>
              <w:t>Frequency Range</w:t>
            </w:r>
          </w:p>
        </w:tc>
        <w:tc>
          <w:tcPr>
            <w:tcW w:w="1244" w:type="pct"/>
            <w:vAlign w:val="center"/>
          </w:tcPr>
          <w:p w14:paraId="78B69D07" w14:textId="77777777" w:rsidR="00D95D01" w:rsidRPr="00C43797" w:rsidRDefault="00D95D01" w:rsidP="00133D1E">
            <w:pPr>
              <w:keepNext/>
              <w:keepLines/>
              <w:spacing w:after="0"/>
              <w:jc w:val="center"/>
              <w:rPr>
                <w:rFonts w:ascii="Arial" w:eastAsia="SimSun" w:hAnsi="Arial"/>
                <w:b/>
                <w:sz w:val="18"/>
              </w:rPr>
            </w:pPr>
            <w:r w:rsidRPr="00C43797">
              <w:rPr>
                <w:rFonts w:ascii="Arial" w:eastAsia="SimSun" w:hAnsi="Arial"/>
                <w:b/>
                <w:sz w:val="18"/>
              </w:rPr>
              <w:t>SCS of SSB signals (kHz)</w:t>
            </w:r>
          </w:p>
        </w:tc>
        <w:tc>
          <w:tcPr>
            <w:tcW w:w="1245" w:type="pct"/>
            <w:vAlign w:val="center"/>
          </w:tcPr>
          <w:p w14:paraId="10B311C7" w14:textId="77777777" w:rsidR="00D95D01" w:rsidRPr="00C43797" w:rsidRDefault="00D95D01" w:rsidP="00133D1E">
            <w:pPr>
              <w:keepNext/>
              <w:keepLines/>
              <w:spacing w:after="0"/>
              <w:jc w:val="center"/>
              <w:rPr>
                <w:rFonts w:ascii="Arial" w:eastAsia="SimSun" w:hAnsi="Arial"/>
                <w:b/>
                <w:sz w:val="18"/>
              </w:rPr>
            </w:pPr>
            <w:r w:rsidRPr="00C43797">
              <w:rPr>
                <w:rFonts w:ascii="Arial" w:eastAsia="SimSun" w:hAnsi="Arial"/>
                <w:b/>
                <w:sz w:val="18"/>
              </w:rPr>
              <w:t>SCS of uplink signals (kHz)</w:t>
            </w:r>
          </w:p>
        </w:tc>
        <w:tc>
          <w:tcPr>
            <w:tcW w:w="1478" w:type="pct"/>
            <w:vAlign w:val="center"/>
          </w:tcPr>
          <w:p w14:paraId="40BDB910" w14:textId="77777777" w:rsidR="00D95D01" w:rsidRPr="00C43797" w:rsidRDefault="00D95D01" w:rsidP="00133D1E">
            <w:pPr>
              <w:keepNext/>
              <w:keepLines/>
              <w:spacing w:after="0"/>
              <w:jc w:val="center"/>
              <w:rPr>
                <w:rFonts w:ascii="Arial" w:eastAsia="SimSun" w:hAnsi="Arial"/>
                <w:b/>
                <w:sz w:val="18"/>
              </w:rPr>
            </w:pPr>
            <w:proofErr w:type="spellStart"/>
            <w:r w:rsidRPr="00C43797">
              <w:rPr>
                <w:rFonts w:ascii="Arial" w:eastAsia="SimSun" w:hAnsi="Arial"/>
                <w:b/>
                <w:sz w:val="18"/>
              </w:rPr>
              <w:t>T</w:t>
            </w:r>
            <w:r w:rsidRPr="00C43797">
              <w:rPr>
                <w:rFonts w:ascii="Arial" w:eastAsia="SimSun" w:hAnsi="Arial"/>
                <w:b/>
                <w:sz w:val="18"/>
                <w:vertAlign w:val="subscript"/>
              </w:rPr>
              <w:t>e</w:t>
            </w:r>
            <w:proofErr w:type="spellEnd"/>
          </w:p>
        </w:tc>
      </w:tr>
      <w:tr w:rsidR="00D95D01" w:rsidRPr="00C43797" w14:paraId="5EC47A54" w14:textId="77777777" w:rsidTr="00133D1E">
        <w:trPr>
          <w:cantSplit/>
          <w:jc w:val="center"/>
        </w:trPr>
        <w:tc>
          <w:tcPr>
            <w:tcW w:w="1033" w:type="pct"/>
            <w:tcBorders>
              <w:bottom w:val="nil"/>
            </w:tcBorders>
            <w:vAlign w:val="center"/>
          </w:tcPr>
          <w:p w14:paraId="20D7195E" w14:textId="77777777" w:rsidR="00D95D01" w:rsidRPr="00C43797" w:rsidRDefault="00D95D01" w:rsidP="00133D1E">
            <w:pPr>
              <w:keepNext/>
              <w:keepLines/>
              <w:spacing w:after="0"/>
              <w:jc w:val="center"/>
              <w:rPr>
                <w:rFonts w:ascii="Arial" w:eastAsia="SimSun" w:hAnsi="Arial"/>
                <w:sz w:val="18"/>
              </w:rPr>
            </w:pPr>
            <w:r w:rsidRPr="00C43797">
              <w:rPr>
                <w:rFonts w:ascii="Arial" w:eastAsia="SimSun" w:hAnsi="Arial"/>
                <w:sz w:val="18"/>
              </w:rPr>
              <w:t>1</w:t>
            </w:r>
          </w:p>
        </w:tc>
        <w:tc>
          <w:tcPr>
            <w:tcW w:w="1244" w:type="pct"/>
            <w:tcBorders>
              <w:bottom w:val="nil"/>
            </w:tcBorders>
            <w:vAlign w:val="center"/>
          </w:tcPr>
          <w:p w14:paraId="76F4F27A" w14:textId="77777777" w:rsidR="00D95D01" w:rsidRPr="00C43797" w:rsidRDefault="00D95D01" w:rsidP="00133D1E">
            <w:pPr>
              <w:keepNext/>
              <w:keepLines/>
              <w:spacing w:after="0"/>
              <w:jc w:val="center"/>
              <w:rPr>
                <w:rFonts w:ascii="Arial" w:eastAsia="SimSun" w:hAnsi="Arial"/>
                <w:sz w:val="18"/>
              </w:rPr>
            </w:pPr>
            <w:r w:rsidRPr="00C43797">
              <w:rPr>
                <w:rFonts w:ascii="Arial" w:eastAsia="SimSun" w:hAnsi="Arial"/>
                <w:sz w:val="18"/>
              </w:rPr>
              <w:t>15</w:t>
            </w:r>
          </w:p>
        </w:tc>
        <w:tc>
          <w:tcPr>
            <w:tcW w:w="1245" w:type="pct"/>
          </w:tcPr>
          <w:p w14:paraId="2E072F87" w14:textId="77777777" w:rsidR="00D95D01" w:rsidRPr="00C43797" w:rsidRDefault="00D95D01" w:rsidP="00133D1E">
            <w:pPr>
              <w:keepNext/>
              <w:keepLines/>
              <w:spacing w:after="0"/>
              <w:jc w:val="center"/>
              <w:rPr>
                <w:rFonts w:ascii="Arial" w:eastAsia="SimSun" w:hAnsi="Arial"/>
                <w:sz w:val="18"/>
              </w:rPr>
            </w:pPr>
            <w:r w:rsidRPr="00C43797">
              <w:rPr>
                <w:rFonts w:ascii="Arial" w:eastAsia="SimSun" w:hAnsi="Arial"/>
                <w:sz w:val="18"/>
              </w:rPr>
              <w:t>15</w:t>
            </w:r>
          </w:p>
        </w:tc>
        <w:tc>
          <w:tcPr>
            <w:tcW w:w="1478" w:type="pct"/>
          </w:tcPr>
          <w:p w14:paraId="64B71599" w14:textId="77777777" w:rsidR="00D95D01" w:rsidRPr="00C43797" w:rsidRDefault="00D95D01" w:rsidP="00133D1E">
            <w:pPr>
              <w:keepNext/>
              <w:keepLines/>
              <w:spacing w:after="0"/>
              <w:jc w:val="center"/>
              <w:rPr>
                <w:rFonts w:ascii="Arial" w:eastAsia="SimSun" w:hAnsi="Arial"/>
                <w:sz w:val="18"/>
              </w:rPr>
            </w:pPr>
            <w:r w:rsidRPr="00C43797">
              <w:rPr>
                <w:rFonts w:ascii="Arial" w:eastAsia="SimSun" w:hAnsi="Arial"/>
                <w:sz w:val="18"/>
              </w:rPr>
              <w:t>29*64*T</w:t>
            </w:r>
            <w:r w:rsidRPr="00C43797">
              <w:rPr>
                <w:rFonts w:ascii="Arial" w:eastAsia="SimSun" w:hAnsi="Arial"/>
                <w:sz w:val="18"/>
                <w:vertAlign w:val="subscript"/>
              </w:rPr>
              <w:t>c</w:t>
            </w:r>
          </w:p>
        </w:tc>
      </w:tr>
      <w:tr w:rsidR="00D95D01" w:rsidRPr="00C43797" w14:paraId="52C067A1" w14:textId="77777777" w:rsidTr="00133D1E">
        <w:trPr>
          <w:cantSplit/>
          <w:jc w:val="center"/>
        </w:trPr>
        <w:tc>
          <w:tcPr>
            <w:tcW w:w="1033" w:type="pct"/>
            <w:tcBorders>
              <w:top w:val="nil"/>
              <w:bottom w:val="nil"/>
            </w:tcBorders>
            <w:vAlign w:val="center"/>
          </w:tcPr>
          <w:p w14:paraId="3295CA00" w14:textId="77777777" w:rsidR="00D95D01" w:rsidRPr="00C43797" w:rsidRDefault="00D95D01" w:rsidP="00133D1E">
            <w:pPr>
              <w:keepNext/>
              <w:keepLines/>
              <w:spacing w:after="0"/>
              <w:jc w:val="center"/>
              <w:rPr>
                <w:rFonts w:ascii="Arial" w:eastAsia="SimSun" w:hAnsi="Arial"/>
                <w:sz w:val="18"/>
              </w:rPr>
            </w:pPr>
          </w:p>
        </w:tc>
        <w:tc>
          <w:tcPr>
            <w:tcW w:w="1244" w:type="pct"/>
            <w:tcBorders>
              <w:top w:val="nil"/>
              <w:bottom w:val="nil"/>
            </w:tcBorders>
            <w:vAlign w:val="center"/>
          </w:tcPr>
          <w:p w14:paraId="3773218A" w14:textId="77777777" w:rsidR="00D95D01" w:rsidRPr="00C43797" w:rsidRDefault="00D95D01" w:rsidP="00133D1E">
            <w:pPr>
              <w:keepNext/>
              <w:keepLines/>
              <w:spacing w:after="0"/>
              <w:jc w:val="center"/>
              <w:rPr>
                <w:rFonts w:ascii="Arial" w:eastAsia="SimSun" w:hAnsi="Arial"/>
                <w:sz w:val="18"/>
              </w:rPr>
            </w:pPr>
          </w:p>
        </w:tc>
        <w:tc>
          <w:tcPr>
            <w:tcW w:w="1245" w:type="pct"/>
          </w:tcPr>
          <w:p w14:paraId="56DA862B" w14:textId="77777777" w:rsidR="00D95D01" w:rsidRPr="00C43797" w:rsidRDefault="00D95D01" w:rsidP="00133D1E">
            <w:pPr>
              <w:keepNext/>
              <w:keepLines/>
              <w:spacing w:after="0"/>
              <w:jc w:val="center"/>
              <w:rPr>
                <w:rFonts w:ascii="Arial" w:eastAsia="SimSun" w:hAnsi="Arial"/>
                <w:sz w:val="18"/>
              </w:rPr>
            </w:pPr>
            <w:r w:rsidRPr="00C43797">
              <w:rPr>
                <w:rFonts w:ascii="Arial" w:eastAsia="SimSun" w:hAnsi="Arial"/>
                <w:sz w:val="18"/>
              </w:rPr>
              <w:t>30</w:t>
            </w:r>
          </w:p>
        </w:tc>
        <w:tc>
          <w:tcPr>
            <w:tcW w:w="1478" w:type="pct"/>
          </w:tcPr>
          <w:p w14:paraId="185A1410" w14:textId="77777777" w:rsidR="00D95D01" w:rsidRPr="00C43797" w:rsidRDefault="00D95D01" w:rsidP="00133D1E">
            <w:pPr>
              <w:keepNext/>
              <w:keepLines/>
              <w:spacing w:after="0"/>
              <w:jc w:val="center"/>
              <w:rPr>
                <w:rFonts w:ascii="Arial" w:eastAsia="SimSun" w:hAnsi="Arial"/>
                <w:sz w:val="18"/>
              </w:rPr>
            </w:pPr>
            <w:r w:rsidRPr="00C43797">
              <w:rPr>
                <w:rFonts w:ascii="Arial" w:eastAsia="SimSun" w:hAnsi="Arial"/>
                <w:sz w:val="18"/>
              </w:rPr>
              <w:t>24*64*T</w:t>
            </w:r>
            <w:r w:rsidRPr="00C43797">
              <w:rPr>
                <w:rFonts w:ascii="Arial" w:eastAsia="SimSun" w:hAnsi="Arial"/>
                <w:sz w:val="18"/>
                <w:vertAlign w:val="subscript"/>
              </w:rPr>
              <w:t>c</w:t>
            </w:r>
          </w:p>
        </w:tc>
      </w:tr>
      <w:tr w:rsidR="00D95D01" w:rsidRPr="00C43797" w14:paraId="7760BB99" w14:textId="77777777" w:rsidTr="00133D1E">
        <w:trPr>
          <w:cantSplit/>
          <w:jc w:val="center"/>
        </w:trPr>
        <w:tc>
          <w:tcPr>
            <w:tcW w:w="1033" w:type="pct"/>
            <w:tcBorders>
              <w:top w:val="nil"/>
              <w:bottom w:val="nil"/>
            </w:tcBorders>
            <w:vAlign w:val="center"/>
          </w:tcPr>
          <w:p w14:paraId="3A545FB5" w14:textId="77777777" w:rsidR="00D95D01" w:rsidRPr="00C43797" w:rsidRDefault="00D95D01" w:rsidP="00133D1E">
            <w:pPr>
              <w:keepNext/>
              <w:keepLines/>
              <w:spacing w:after="0"/>
              <w:jc w:val="center"/>
              <w:rPr>
                <w:rFonts w:ascii="Arial" w:eastAsia="SimSun" w:hAnsi="Arial"/>
                <w:sz w:val="18"/>
              </w:rPr>
            </w:pPr>
          </w:p>
        </w:tc>
        <w:tc>
          <w:tcPr>
            <w:tcW w:w="1244" w:type="pct"/>
            <w:tcBorders>
              <w:top w:val="nil"/>
            </w:tcBorders>
            <w:vAlign w:val="center"/>
          </w:tcPr>
          <w:p w14:paraId="51E882E3" w14:textId="77777777" w:rsidR="00D95D01" w:rsidRPr="00C43797" w:rsidRDefault="00D95D01" w:rsidP="00133D1E">
            <w:pPr>
              <w:keepNext/>
              <w:keepLines/>
              <w:spacing w:after="0"/>
              <w:jc w:val="center"/>
              <w:rPr>
                <w:rFonts w:ascii="Arial" w:eastAsia="SimSun" w:hAnsi="Arial"/>
                <w:sz w:val="18"/>
              </w:rPr>
            </w:pPr>
          </w:p>
        </w:tc>
        <w:tc>
          <w:tcPr>
            <w:tcW w:w="1245" w:type="pct"/>
          </w:tcPr>
          <w:p w14:paraId="5FF21A07" w14:textId="77777777" w:rsidR="00D95D01" w:rsidRPr="00C43797" w:rsidRDefault="00D95D01" w:rsidP="00133D1E">
            <w:pPr>
              <w:keepNext/>
              <w:keepLines/>
              <w:spacing w:after="0"/>
              <w:jc w:val="center"/>
              <w:rPr>
                <w:rFonts w:ascii="Arial" w:eastAsia="SimSun" w:hAnsi="Arial"/>
                <w:sz w:val="18"/>
              </w:rPr>
            </w:pPr>
            <w:r w:rsidRPr="00C43797">
              <w:rPr>
                <w:rFonts w:ascii="Arial" w:eastAsia="SimSun" w:hAnsi="Arial"/>
                <w:sz w:val="18"/>
              </w:rPr>
              <w:t>60</w:t>
            </w:r>
          </w:p>
        </w:tc>
        <w:tc>
          <w:tcPr>
            <w:tcW w:w="1478" w:type="pct"/>
          </w:tcPr>
          <w:p w14:paraId="65DD5708" w14:textId="77777777" w:rsidR="00D95D01" w:rsidRPr="00C43797" w:rsidRDefault="00D95D01" w:rsidP="00133D1E">
            <w:pPr>
              <w:keepNext/>
              <w:keepLines/>
              <w:spacing w:after="0"/>
              <w:jc w:val="center"/>
              <w:rPr>
                <w:rFonts w:ascii="Arial" w:eastAsia="SimSun" w:hAnsi="Arial"/>
                <w:sz w:val="18"/>
              </w:rPr>
            </w:pPr>
            <w:r w:rsidRPr="00C43797">
              <w:rPr>
                <w:rFonts w:ascii="Arial" w:eastAsia="SimSun" w:hAnsi="Arial"/>
                <w:sz w:val="18"/>
              </w:rPr>
              <w:t>N/A</w:t>
            </w:r>
          </w:p>
        </w:tc>
      </w:tr>
      <w:tr w:rsidR="00D95D01" w:rsidRPr="00C43797" w14:paraId="5506D6FB" w14:textId="77777777" w:rsidTr="00133D1E">
        <w:trPr>
          <w:cantSplit/>
          <w:jc w:val="center"/>
        </w:trPr>
        <w:tc>
          <w:tcPr>
            <w:tcW w:w="1033" w:type="pct"/>
            <w:tcBorders>
              <w:top w:val="nil"/>
              <w:bottom w:val="nil"/>
            </w:tcBorders>
            <w:vAlign w:val="center"/>
          </w:tcPr>
          <w:p w14:paraId="5509D9C9" w14:textId="77777777" w:rsidR="00D95D01" w:rsidRPr="00C43797" w:rsidRDefault="00D95D01" w:rsidP="00133D1E">
            <w:pPr>
              <w:keepNext/>
              <w:keepLines/>
              <w:spacing w:after="0"/>
              <w:jc w:val="center"/>
              <w:rPr>
                <w:rFonts w:ascii="Arial" w:eastAsia="SimSun" w:hAnsi="Arial"/>
                <w:sz w:val="18"/>
              </w:rPr>
            </w:pPr>
          </w:p>
        </w:tc>
        <w:tc>
          <w:tcPr>
            <w:tcW w:w="1244" w:type="pct"/>
            <w:tcBorders>
              <w:bottom w:val="nil"/>
            </w:tcBorders>
            <w:vAlign w:val="center"/>
          </w:tcPr>
          <w:p w14:paraId="75F4E1F0" w14:textId="77777777" w:rsidR="00D95D01" w:rsidRPr="00C43797" w:rsidRDefault="00D95D01" w:rsidP="00133D1E">
            <w:pPr>
              <w:keepNext/>
              <w:keepLines/>
              <w:spacing w:after="0"/>
              <w:jc w:val="center"/>
              <w:rPr>
                <w:rFonts w:ascii="Arial" w:eastAsia="SimSun" w:hAnsi="Arial"/>
                <w:sz w:val="18"/>
              </w:rPr>
            </w:pPr>
            <w:r w:rsidRPr="00C43797">
              <w:rPr>
                <w:rFonts w:ascii="Arial" w:eastAsia="SimSun" w:hAnsi="Arial"/>
                <w:sz w:val="18"/>
              </w:rPr>
              <w:t>30</w:t>
            </w:r>
          </w:p>
        </w:tc>
        <w:tc>
          <w:tcPr>
            <w:tcW w:w="1245" w:type="pct"/>
          </w:tcPr>
          <w:p w14:paraId="4E8C9FEF" w14:textId="77777777" w:rsidR="00D95D01" w:rsidRPr="00C43797" w:rsidRDefault="00D95D01" w:rsidP="00133D1E">
            <w:pPr>
              <w:keepNext/>
              <w:keepLines/>
              <w:spacing w:after="0"/>
              <w:jc w:val="center"/>
              <w:rPr>
                <w:rFonts w:ascii="Arial" w:eastAsia="SimSun" w:hAnsi="Arial"/>
                <w:sz w:val="18"/>
              </w:rPr>
            </w:pPr>
            <w:r w:rsidRPr="00C43797">
              <w:rPr>
                <w:rFonts w:ascii="Arial" w:eastAsia="SimSun" w:hAnsi="Arial"/>
                <w:sz w:val="18"/>
              </w:rPr>
              <w:t>15</w:t>
            </w:r>
          </w:p>
        </w:tc>
        <w:tc>
          <w:tcPr>
            <w:tcW w:w="1478" w:type="pct"/>
          </w:tcPr>
          <w:p w14:paraId="03E07576" w14:textId="77777777" w:rsidR="00D95D01" w:rsidRPr="00C43797" w:rsidRDefault="00D95D01" w:rsidP="00133D1E">
            <w:pPr>
              <w:keepNext/>
              <w:keepLines/>
              <w:spacing w:after="0"/>
              <w:jc w:val="center"/>
              <w:rPr>
                <w:rFonts w:ascii="Arial" w:eastAsia="SimSun" w:hAnsi="Arial"/>
                <w:sz w:val="18"/>
              </w:rPr>
            </w:pPr>
            <w:r w:rsidRPr="00C43797">
              <w:rPr>
                <w:rFonts w:ascii="Arial" w:eastAsia="SimSun" w:hAnsi="Arial"/>
                <w:sz w:val="18"/>
              </w:rPr>
              <w:t>24*64*T</w:t>
            </w:r>
            <w:r w:rsidRPr="00C43797">
              <w:rPr>
                <w:rFonts w:ascii="Arial" w:eastAsia="SimSun" w:hAnsi="Arial"/>
                <w:sz w:val="18"/>
                <w:vertAlign w:val="subscript"/>
              </w:rPr>
              <w:t>c</w:t>
            </w:r>
          </w:p>
        </w:tc>
      </w:tr>
      <w:tr w:rsidR="00D95D01" w:rsidRPr="00C43797" w14:paraId="5B0A6635" w14:textId="77777777" w:rsidTr="00133D1E">
        <w:trPr>
          <w:cantSplit/>
          <w:jc w:val="center"/>
        </w:trPr>
        <w:tc>
          <w:tcPr>
            <w:tcW w:w="1033" w:type="pct"/>
            <w:tcBorders>
              <w:top w:val="nil"/>
              <w:bottom w:val="nil"/>
            </w:tcBorders>
            <w:vAlign w:val="center"/>
          </w:tcPr>
          <w:p w14:paraId="02722DFC" w14:textId="77777777" w:rsidR="00D95D01" w:rsidRPr="00C43797" w:rsidRDefault="00D95D01" w:rsidP="00133D1E">
            <w:pPr>
              <w:keepNext/>
              <w:keepLines/>
              <w:spacing w:after="0"/>
              <w:jc w:val="center"/>
              <w:rPr>
                <w:rFonts w:ascii="Arial" w:eastAsia="SimSun" w:hAnsi="Arial"/>
                <w:sz w:val="18"/>
              </w:rPr>
            </w:pPr>
          </w:p>
        </w:tc>
        <w:tc>
          <w:tcPr>
            <w:tcW w:w="1244" w:type="pct"/>
            <w:tcBorders>
              <w:top w:val="nil"/>
              <w:bottom w:val="nil"/>
            </w:tcBorders>
            <w:vAlign w:val="center"/>
          </w:tcPr>
          <w:p w14:paraId="715AC501" w14:textId="77777777" w:rsidR="00D95D01" w:rsidRPr="00C43797" w:rsidRDefault="00D95D01" w:rsidP="00133D1E">
            <w:pPr>
              <w:keepNext/>
              <w:keepLines/>
              <w:spacing w:after="0"/>
              <w:jc w:val="center"/>
              <w:rPr>
                <w:rFonts w:ascii="Arial" w:eastAsia="SimSun" w:hAnsi="Arial"/>
                <w:sz w:val="18"/>
              </w:rPr>
            </w:pPr>
          </w:p>
        </w:tc>
        <w:tc>
          <w:tcPr>
            <w:tcW w:w="1245" w:type="pct"/>
          </w:tcPr>
          <w:p w14:paraId="4244BADD" w14:textId="77777777" w:rsidR="00D95D01" w:rsidRPr="00C43797" w:rsidRDefault="00D95D01" w:rsidP="00133D1E">
            <w:pPr>
              <w:keepNext/>
              <w:keepLines/>
              <w:spacing w:after="0"/>
              <w:jc w:val="center"/>
              <w:rPr>
                <w:rFonts w:ascii="Arial" w:eastAsia="SimSun" w:hAnsi="Arial"/>
                <w:sz w:val="18"/>
              </w:rPr>
            </w:pPr>
            <w:r w:rsidRPr="00C43797">
              <w:rPr>
                <w:rFonts w:ascii="Arial" w:eastAsia="SimSun" w:hAnsi="Arial"/>
                <w:sz w:val="18"/>
              </w:rPr>
              <w:t>30</w:t>
            </w:r>
          </w:p>
        </w:tc>
        <w:tc>
          <w:tcPr>
            <w:tcW w:w="1478" w:type="pct"/>
          </w:tcPr>
          <w:p w14:paraId="61C198A9" w14:textId="77777777" w:rsidR="00D95D01" w:rsidRPr="00C43797" w:rsidRDefault="00D95D01" w:rsidP="00133D1E">
            <w:pPr>
              <w:keepNext/>
              <w:keepLines/>
              <w:spacing w:after="0"/>
              <w:jc w:val="center"/>
              <w:rPr>
                <w:rFonts w:ascii="Arial" w:eastAsia="SimSun" w:hAnsi="Arial"/>
                <w:sz w:val="18"/>
              </w:rPr>
            </w:pPr>
            <w:r w:rsidRPr="00C43797">
              <w:rPr>
                <w:rFonts w:ascii="Arial" w:eastAsia="SimSun" w:hAnsi="Arial"/>
                <w:sz w:val="18"/>
              </w:rPr>
              <w:t>22*64*T</w:t>
            </w:r>
            <w:r w:rsidRPr="00C43797">
              <w:rPr>
                <w:rFonts w:ascii="Arial" w:eastAsia="SimSun" w:hAnsi="Arial"/>
                <w:sz w:val="18"/>
                <w:vertAlign w:val="subscript"/>
              </w:rPr>
              <w:t>c</w:t>
            </w:r>
          </w:p>
        </w:tc>
      </w:tr>
      <w:tr w:rsidR="00D95D01" w:rsidRPr="00C43797" w14:paraId="004D2357" w14:textId="77777777" w:rsidTr="00133D1E">
        <w:trPr>
          <w:cantSplit/>
          <w:jc w:val="center"/>
        </w:trPr>
        <w:tc>
          <w:tcPr>
            <w:tcW w:w="1033" w:type="pct"/>
            <w:tcBorders>
              <w:top w:val="nil"/>
              <w:bottom w:val="single" w:sz="4" w:space="0" w:color="auto"/>
            </w:tcBorders>
            <w:vAlign w:val="center"/>
          </w:tcPr>
          <w:p w14:paraId="38FFDECA" w14:textId="77777777" w:rsidR="00D95D01" w:rsidRPr="00C43797" w:rsidRDefault="00D95D01" w:rsidP="00133D1E">
            <w:pPr>
              <w:keepNext/>
              <w:keepLines/>
              <w:spacing w:after="0"/>
              <w:jc w:val="center"/>
              <w:rPr>
                <w:rFonts w:ascii="Arial" w:eastAsia="SimSun" w:hAnsi="Arial"/>
                <w:sz w:val="18"/>
              </w:rPr>
            </w:pPr>
          </w:p>
        </w:tc>
        <w:tc>
          <w:tcPr>
            <w:tcW w:w="1244" w:type="pct"/>
            <w:tcBorders>
              <w:top w:val="nil"/>
              <w:bottom w:val="single" w:sz="4" w:space="0" w:color="auto"/>
            </w:tcBorders>
            <w:vAlign w:val="center"/>
          </w:tcPr>
          <w:p w14:paraId="4B12B590" w14:textId="77777777" w:rsidR="00D95D01" w:rsidRPr="00C43797" w:rsidRDefault="00D95D01" w:rsidP="00133D1E">
            <w:pPr>
              <w:keepNext/>
              <w:keepLines/>
              <w:spacing w:after="0"/>
              <w:jc w:val="center"/>
              <w:rPr>
                <w:rFonts w:ascii="Arial" w:eastAsia="SimSun" w:hAnsi="Arial"/>
                <w:sz w:val="18"/>
              </w:rPr>
            </w:pPr>
          </w:p>
        </w:tc>
        <w:tc>
          <w:tcPr>
            <w:tcW w:w="1245" w:type="pct"/>
          </w:tcPr>
          <w:p w14:paraId="27CC2869" w14:textId="77777777" w:rsidR="00D95D01" w:rsidRPr="00C43797" w:rsidRDefault="00D95D01" w:rsidP="00133D1E">
            <w:pPr>
              <w:keepNext/>
              <w:keepLines/>
              <w:spacing w:after="0"/>
              <w:jc w:val="center"/>
              <w:rPr>
                <w:rFonts w:ascii="Arial" w:eastAsia="SimSun" w:hAnsi="Arial"/>
                <w:sz w:val="18"/>
              </w:rPr>
            </w:pPr>
            <w:r w:rsidRPr="00C43797">
              <w:rPr>
                <w:rFonts w:ascii="Arial" w:eastAsia="SimSun" w:hAnsi="Arial"/>
                <w:sz w:val="18"/>
              </w:rPr>
              <w:t>60</w:t>
            </w:r>
          </w:p>
        </w:tc>
        <w:tc>
          <w:tcPr>
            <w:tcW w:w="1478" w:type="pct"/>
          </w:tcPr>
          <w:p w14:paraId="5E37087A" w14:textId="77777777" w:rsidR="00D95D01" w:rsidRPr="00C43797" w:rsidRDefault="00D95D01" w:rsidP="00133D1E">
            <w:pPr>
              <w:keepNext/>
              <w:keepLines/>
              <w:spacing w:after="0"/>
              <w:jc w:val="center"/>
              <w:rPr>
                <w:rFonts w:ascii="Arial" w:eastAsia="SimSun" w:hAnsi="Arial"/>
                <w:sz w:val="18"/>
              </w:rPr>
            </w:pPr>
            <w:r w:rsidRPr="00C43797">
              <w:rPr>
                <w:rFonts w:ascii="Arial" w:eastAsia="SimSun" w:hAnsi="Arial"/>
                <w:sz w:val="18"/>
              </w:rPr>
              <w:t>N/A</w:t>
            </w:r>
          </w:p>
        </w:tc>
      </w:tr>
      <w:tr w:rsidR="00D95D01" w:rsidRPr="00C43797" w14:paraId="10D3C755" w14:textId="77777777" w:rsidTr="00133D1E">
        <w:trPr>
          <w:cantSplit/>
          <w:jc w:val="center"/>
        </w:trPr>
        <w:tc>
          <w:tcPr>
            <w:tcW w:w="5000" w:type="pct"/>
            <w:gridSpan w:val="4"/>
          </w:tcPr>
          <w:p w14:paraId="2A516D1D" w14:textId="77777777" w:rsidR="00D95D01" w:rsidRPr="00C43797" w:rsidRDefault="00D95D01" w:rsidP="00133D1E">
            <w:pPr>
              <w:keepNext/>
              <w:keepLines/>
              <w:spacing w:after="0"/>
              <w:ind w:left="851" w:hanging="851"/>
              <w:rPr>
                <w:rFonts w:ascii="Arial" w:eastAsia="SimSun" w:hAnsi="Arial"/>
                <w:sz w:val="18"/>
              </w:rPr>
            </w:pPr>
            <w:r w:rsidRPr="00C43797">
              <w:rPr>
                <w:rFonts w:ascii="Arial" w:eastAsia="SimSun" w:hAnsi="Arial" w:cs="Arial"/>
                <w:sz w:val="18"/>
              </w:rPr>
              <w:t>Note</w:t>
            </w:r>
            <w:r w:rsidRPr="00C43797">
              <w:rPr>
                <w:rFonts w:ascii="Arial" w:eastAsia="SimSun" w:hAnsi="Arial"/>
                <w:sz w:val="18"/>
              </w:rPr>
              <w:t xml:space="preserve"> 1:</w:t>
            </w:r>
            <w:r w:rsidRPr="00C43797">
              <w:rPr>
                <w:rFonts w:ascii="Arial" w:eastAsia="SimSun" w:hAnsi="Arial"/>
                <w:sz w:val="18"/>
              </w:rPr>
              <w:tab/>
              <w:t>T</w:t>
            </w:r>
            <w:r w:rsidRPr="00C43797">
              <w:rPr>
                <w:rFonts w:ascii="Arial" w:eastAsia="SimSun" w:hAnsi="Arial"/>
                <w:sz w:val="18"/>
                <w:vertAlign w:val="subscript"/>
              </w:rPr>
              <w:t>c</w:t>
            </w:r>
            <w:r w:rsidRPr="00C43797">
              <w:rPr>
                <w:rFonts w:ascii="Arial" w:eastAsia="SimSun" w:hAnsi="Arial"/>
                <w:sz w:val="18"/>
              </w:rPr>
              <w:t xml:space="preserve"> is the basic timing unit defined in TS 38.211 [6]</w:t>
            </w:r>
          </w:p>
        </w:tc>
      </w:tr>
    </w:tbl>
    <w:p w14:paraId="041C947B" w14:textId="5ED77E85" w:rsidR="00D95D01" w:rsidRPr="003554DB" w:rsidRDefault="00D95D01" w:rsidP="00480443">
      <w:pPr>
        <w:rPr>
          <w:rFonts w:ascii="Arial" w:hAnsi="Arial" w:cs="Arial"/>
          <w:sz w:val="20"/>
          <w:szCs w:val="20"/>
          <w:lang w:val="en-GB"/>
        </w:rPr>
      </w:pPr>
    </w:p>
    <w:p w14:paraId="037C139A" w14:textId="23C77660" w:rsidR="004532F4" w:rsidRDefault="003554DB" w:rsidP="003554DB">
      <w:pPr>
        <w:jc w:val="both"/>
        <w:rPr>
          <w:rFonts w:ascii="Arial" w:hAnsi="Arial" w:cs="Arial"/>
          <w:sz w:val="20"/>
          <w:szCs w:val="20"/>
          <w:lang w:val="en-GB"/>
        </w:rPr>
      </w:pPr>
      <w:r w:rsidRPr="003554DB">
        <w:rPr>
          <w:rFonts w:ascii="Arial" w:hAnsi="Arial" w:cs="Arial"/>
          <w:b/>
          <w:sz w:val="20"/>
          <w:szCs w:val="20"/>
          <w:lang w:val="en-GB"/>
        </w:rPr>
        <w:t>Proposal 1:</w:t>
      </w:r>
      <w:r w:rsidRPr="003554DB">
        <w:rPr>
          <w:rFonts w:ascii="Arial" w:hAnsi="Arial" w:cs="Arial"/>
          <w:sz w:val="20"/>
          <w:szCs w:val="20"/>
          <w:lang w:val="en-GB"/>
        </w:rPr>
        <w:t xml:space="preserve"> Send</w:t>
      </w:r>
      <w:r>
        <w:rPr>
          <w:rFonts w:ascii="Arial" w:hAnsi="Arial" w:cs="Arial"/>
          <w:sz w:val="20"/>
          <w:szCs w:val="20"/>
          <w:lang w:val="en-GB"/>
        </w:rPr>
        <w:t xml:space="preserve"> RAN4 LS to RAN1. The details are in the Annex and in the attached corresponding file.</w:t>
      </w:r>
    </w:p>
    <w:p w14:paraId="361505E3" w14:textId="427AB0EC" w:rsidR="005E25E0" w:rsidRDefault="005E25E0" w:rsidP="003554DB">
      <w:pPr>
        <w:jc w:val="both"/>
        <w:rPr>
          <w:rFonts w:ascii="Arial" w:hAnsi="Arial" w:cs="Arial"/>
          <w:sz w:val="20"/>
          <w:szCs w:val="20"/>
          <w:lang w:val="en-GB"/>
        </w:rPr>
      </w:pPr>
      <w:r>
        <w:rPr>
          <w:rFonts w:ascii="Arial" w:hAnsi="Arial" w:cs="Arial"/>
          <w:b/>
          <w:sz w:val="20"/>
          <w:szCs w:val="20"/>
          <w:lang w:val="en-GB"/>
        </w:rPr>
        <w:t>Proposal 2</w:t>
      </w:r>
      <w:r w:rsidRPr="003554DB">
        <w:rPr>
          <w:rFonts w:ascii="Arial" w:hAnsi="Arial" w:cs="Arial"/>
          <w:b/>
          <w:sz w:val="20"/>
          <w:szCs w:val="20"/>
          <w:lang w:val="en-GB"/>
        </w:rPr>
        <w:t>:</w:t>
      </w:r>
      <w:r w:rsidRPr="003554DB">
        <w:rPr>
          <w:rFonts w:ascii="Arial" w:hAnsi="Arial" w:cs="Arial"/>
          <w:sz w:val="20"/>
          <w:szCs w:val="20"/>
          <w:lang w:val="en-GB"/>
        </w:rPr>
        <w:t xml:space="preserve"> </w:t>
      </w:r>
      <w:r>
        <w:rPr>
          <w:rFonts w:ascii="Arial" w:hAnsi="Arial" w:cs="Arial"/>
          <w:sz w:val="20"/>
          <w:szCs w:val="20"/>
          <w:lang w:val="en-GB"/>
        </w:rPr>
        <w:t xml:space="preserve">RAN4 RRM to further investigate </w:t>
      </w:r>
      <w:r w:rsidRPr="004532F4">
        <w:rPr>
          <w:rFonts w:ascii="Arial" w:hAnsi="Arial" w:cs="Arial"/>
          <w:sz w:val="20"/>
          <w:szCs w:val="20"/>
          <w:lang w:val="en-GB"/>
        </w:rPr>
        <w:t xml:space="preserve">the impact on the </w:t>
      </w:r>
      <w:r>
        <w:rPr>
          <w:rFonts w:ascii="Arial" w:hAnsi="Arial" w:cs="Arial"/>
          <w:sz w:val="20"/>
          <w:szCs w:val="20"/>
          <w:lang w:val="en-GB"/>
        </w:rPr>
        <w:t>NTN</w:t>
      </w:r>
      <w:r w:rsidRPr="005E25E0">
        <w:rPr>
          <w:rFonts w:ascii="Arial" w:hAnsi="Arial" w:cs="Arial"/>
          <w:sz w:val="20"/>
          <w:szCs w:val="20"/>
          <w:lang w:val="en-GB"/>
        </w:rPr>
        <w:t xml:space="preserve"> </w:t>
      </w:r>
      <w:r w:rsidRPr="004532F4">
        <w:rPr>
          <w:rFonts w:ascii="Arial" w:hAnsi="Arial" w:cs="Arial"/>
          <w:sz w:val="20"/>
          <w:szCs w:val="20"/>
          <w:lang w:val="en-GB"/>
        </w:rPr>
        <w:t>specifications of supporting 60 kHz and 120 kHz in frequency range above 10 GHz</w:t>
      </w:r>
      <w:r>
        <w:rPr>
          <w:rFonts w:ascii="Arial" w:hAnsi="Arial" w:cs="Arial"/>
          <w:sz w:val="20"/>
          <w:szCs w:val="20"/>
          <w:lang w:val="en-GB"/>
        </w:rPr>
        <w:t>.</w:t>
      </w:r>
    </w:p>
    <w:p w14:paraId="77AFBC4E" w14:textId="6D04DE84" w:rsidR="003554DB" w:rsidRPr="003554DB" w:rsidRDefault="005E25E0" w:rsidP="003554DB">
      <w:pPr>
        <w:jc w:val="both"/>
        <w:rPr>
          <w:rFonts w:ascii="Arial" w:hAnsi="Arial" w:cs="Arial"/>
          <w:sz w:val="20"/>
          <w:szCs w:val="20"/>
          <w:lang w:val="en-GB"/>
        </w:rPr>
      </w:pPr>
      <w:r>
        <w:rPr>
          <w:rFonts w:ascii="Arial" w:hAnsi="Arial" w:cs="Arial"/>
          <w:b/>
          <w:sz w:val="20"/>
          <w:szCs w:val="20"/>
          <w:lang w:val="en-GB"/>
        </w:rPr>
        <w:t>Proposal 3</w:t>
      </w:r>
      <w:r w:rsidR="003554DB" w:rsidRPr="003554DB">
        <w:rPr>
          <w:rFonts w:ascii="Arial" w:hAnsi="Arial" w:cs="Arial"/>
          <w:b/>
          <w:sz w:val="20"/>
          <w:szCs w:val="20"/>
          <w:lang w:val="en-GB"/>
        </w:rPr>
        <w:t>:</w:t>
      </w:r>
      <w:r w:rsidR="003554DB" w:rsidRPr="003554DB">
        <w:rPr>
          <w:rFonts w:ascii="Arial" w:hAnsi="Arial" w:cs="Arial"/>
          <w:sz w:val="20"/>
          <w:szCs w:val="20"/>
          <w:lang w:val="en-GB"/>
        </w:rPr>
        <w:t xml:space="preserve"> </w:t>
      </w:r>
      <w:r w:rsidR="003554DB">
        <w:rPr>
          <w:rFonts w:ascii="Arial" w:hAnsi="Arial" w:cs="Arial"/>
          <w:sz w:val="20"/>
          <w:szCs w:val="20"/>
          <w:lang w:val="en-GB"/>
        </w:rPr>
        <w:t xml:space="preserve">RAN4 RRM to further investigate </w:t>
      </w:r>
      <w:r w:rsidR="003554DB" w:rsidRPr="004532F4">
        <w:rPr>
          <w:rFonts w:ascii="Arial" w:hAnsi="Arial" w:cs="Arial"/>
          <w:sz w:val="20"/>
          <w:szCs w:val="20"/>
          <w:lang w:val="en-GB" w:eastAsia="fr-FR"/>
        </w:rPr>
        <w:t>maximum timing errors (</w:t>
      </w:r>
      <w:proofErr w:type="spellStart"/>
      <w:r w:rsidR="003554DB" w:rsidRPr="004532F4">
        <w:rPr>
          <w:rFonts w:ascii="Arial" w:hAnsi="Arial" w:cs="Arial"/>
          <w:sz w:val="20"/>
          <w:szCs w:val="20"/>
          <w:lang w:val="en-GB" w:eastAsia="fr-FR"/>
        </w:rPr>
        <w:t>T</w:t>
      </w:r>
      <w:r w:rsidR="003554DB" w:rsidRPr="004532F4">
        <w:rPr>
          <w:rFonts w:ascii="Arial" w:hAnsi="Arial" w:cs="Arial"/>
          <w:sz w:val="20"/>
          <w:szCs w:val="20"/>
          <w:vertAlign w:val="subscript"/>
          <w:lang w:val="en-GB" w:eastAsia="fr-FR"/>
        </w:rPr>
        <w:t>e</w:t>
      </w:r>
      <w:r w:rsidRPr="005E25E0">
        <w:rPr>
          <w:rFonts w:ascii="Arial" w:hAnsi="Arial" w:cs="Arial"/>
          <w:sz w:val="20"/>
          <w:szCs w:val="20"/>
          <w:vertAlign w:val="subscript"/>
          <w:lang w:val="en-GB" w:eastAsia="fr-FR"/>
        </w:rPr>
        <w:t>_NTN</w:t>
      </w:r>
      <w:proofErr w:type="spellEnd"/>
      <w:r w:rsidR="003554DB" w:rsidRPr="004532F4">
        <w:rPr>
          <w:rFonts w:ascii="Arial" w:hAnsi="Arial" w:cs="Arial"/>
          <w:sz w:val="20"/>
          <w:szCs w:val="20"/>
          <w:lang w:val="en-GB" w:eastAsia="fr-FR"/>
        </w:rPr>
        <w:t xml:space="preserve">) </w:t>
      </w:r>
      <w:r w:rsidR="008105E2" w:rsidRPr="005E25E0">
        <w:rPr>
          <w:rFonts w:ascii="Arial" w:hAnsi="Arial" w:cs="Arial"/>
          <w:sz w:val="20"/>
          <w:szCs w:val="20"/>
          <w:lang w:val="en-GB" w:eastAsia="fr-FR"/>
        </w:rPr>
        <w:t>limits</w:t>
      </w:r>
      <w:r w:rsidRPr="005E25E0">
        <w:rPr>
          <w:rFonts w:ascii="Arial" w:hAnsi="Arial" w:cs="Arial"/>
          <w:sz w:val="20"/>
          <w:szCs w:val="20"/>
          <w:lang w:val="en-GB" w:eastAsia="fr-FR"/>
        </w:rPr>
        <w:t xml:space="preserve">, </w:t>
      </w:r>
      <w:r w:rsidRPr="005E25E0">
        <w:rPr>
          <w:rFonts w:ascii="Arial" w:eastAsia="SimSun" w:hAnsi="Arial" w:cs="Arial"/>
          <w:sz w:val="20"/>
          <w:szCs w:val="20"/>
        </w:rPr>
        <w:t xml:space="preserve">maximum autonomous time adjustment step </w:t>
      </w:r>
      <w:proofErr w:type="spellStart"/>
      <w:r w:rsidRPr="005E25E0">
        <w:rPr>
          <w:rFonts w:ascii="Arial" w:eastAsia="SimSun" w:hAnsi="Arial" w:cs="Arial"/>
          <w:sz w:val="20"/>
          <w:szCs w:val="20"/>
        </w:rPr>
        <w:t>T</w:t>
      </w:r>
      <w:r w:rsidRPr="005E25E0">
        <w:rPr>
          <w:rFonts w:ascii="Arial" w:eastAsia="SimSun" w:hAnsi="Arial" w:cs="Arial"/>
          <w:sz w:val="20"/>
          <w:szCs w:val="20"/>
          <w:vertAlign w:val="subscript"/>
        </w:rPr>
        <w:t>q_NTN</w:t>
      </w:r>
      <w:proofErr w:type="spellEnd"/>
      <w:r>
        <w:rPr>
          <w:rFonts w:ascii="Arial" w:hAnsi="Arial" w:cs="Arial"/>
          <w:sz w:val="20"/>
          <w:szCs w:val="20"/>
          <w:lang w:val="en-GB" w:eastAsia="fr-FR"/>
        </w:rPr>
        <w:t xml:space="preserve"> </w:t>
      </w:r>
      <w:r w:rsidRPr="005E25E0">
        <w:rPr>
          <w:rFonts w:ascii="Arial" w:eastAsia="SimSun" w:hAnsi="Arial" w:cs="Arial"/>
          <w:sz w:val="20"/>
          <w:szCs w:val="20"/>
        </w:rPr>
        <w:t xml:space="preserve">and the aggregate adjustment rate </w:t>
      </w:r>
      <w:proofErr w:type="spellStart"/>
      <w:r w:rsidRPr="005E25E0">
        <w:rPr>
          <w:rFonts w:ascii="Arial" w:eastAsia="SimSun" w:hAnsi="Arial" w:cs="Arial"/>
          <w:sz w:val="20"/>
          <w:szCs w:val="20"/>
        </w:rPr>
        <w:t>T</w:t>
      </w:r>
      <w:r w:rsidRPr="005E25E0">
        <w:rPr>
          <w:rFonts w:ascii="Arial" w:eastAsia="SimSun" w:hAnsi="Arial" w:cs="Arial"/>
          <w:sz w:val="20"/>
          <w:szCs w:val="20"/>
          <w:vertAlign w:val="subscript"/>
        </w:rPr>
        <w:t>p_NTN</w:t>
      </w:r>
      <w:proofErr w:type="spellEnd"/>
      <w:r w:rsidRPr="005E25E0">
        <w:rPr>
          <w:rFonts w:ascii="Arial" w:hAnsi="Arial" w:cs="Arial"/>
          <w:sz w:val="20"/>
          <w:szCs w:val="20"/>
          <w:lang w:val="en-GB" w:eastAsia="fr-FR"/>
        </w:rPr>
        <w:t>,</w:t>
      </w:r>
      <w:r>
        <w:rPr>
          <w:rFonts w:ascii="Arial" w:hAnsi="Arial" w:cs="Arial"/>
          <w:sz w:val="20"/>
          <w:szCs w:val="20"/>
          <w:lang w:val="en-GB" w:eastAsia="fr-FR"/>
        </w:rPr>
        <w:t xml:space="preserve"> </w:t>
      </w:r>
      <w:r w:rsidR="003554DB" w:rsidRPr="004532F4">
        <w:rPr>
          <w:rFonts w:ascii="Arial" w:hAnsi="Arial" w:cs="Arial"/>
          <w:sz w:val="20"/>
          <w:szCs w:val="20"/>
          <w:lang w:val="en-GB" w:eastAsia="fr-FR"/>
        </w:rPr>
        <w:t>for 60 kHz and 120 kHz sub-carrier spacing</w:t>
      </w:r>
      <w:r w:rsidR="003554DB">
        <w:rPr>
          <w:rFonts w:ascii="Arial" w:hAnsi="Arial" w:cs="Arial"/>
          <w:sz w:val="20"/>
          <w:szCs w:val="20"/>
          <w:lang w:val="en-GB" w:eastAsia="fr-FR"/>
        </w:rPr>
        <w:t xml:space="preserve"> for NTN in above 10 GHz.</w:t>
      </w:r>
    </w:p>
    <w:p w14:paraId="3E45848A" w14:textId="39E42646" w:rsidR="004532F4" w:rsidRDefault="004532F4" w:rsidP="00480443">
      <w:pPr>
        <w:rPr>
          <w:rFonts w:ascii="Arial" w:hAnsi="Arial" w:cs="Arial"/>
          <w:lang w:val="en-GB"/>
        </w:rPr>
      </w:pPr>
    </w:p>
    <w:p w14:paraId="3FF34333" w14:textId="21847FD9" w:rsidR="007A2C45" w:rsidRPr="00A44E90" w:rsidRDefault="003554DB" w:rsidP="007A2C45">
      <w:pPr>
        <w:pStyle w:val="Titre1"/>
      </w:pPr>
      <w:r>
        <w:lastRenderedPageBreak/>
        <w:t xml:space="preserve">Annex - </w:t>
      </w:r>
      <w:r w:rsidR="004532F4">
        <w:t>Draft LS</w:t>
      </w:r>
    </w:p>
    <w:p w14:paraId="5CA84F33" w14:textId="3DAE35EE" w:rsidR="007A2C45" w:rsidRPr="004532F4" w:rsidRDefault="007A2C45" w:rsidP="00480443">
      <w:pPr>
        <w:rPr>
          <w:rFonts w:ascii="Arial" w:hAnsi="Arial" w:cs="Arial"/>
          <w:bCs/>
          <w:iCs/>
          <w:sz w:val="20"/>
          <w:lang w:eastAsia="zh-CN"/>
        </w:rPr>
      </w:pPr>
    </w:p>
    <w:p w14:paraId="5F2707F1" w14:textId="77777777" w:rsidR="004532F4" w:rsidRPr="004532F4" w:rsidRDefault="004532F4" w:rsidP="004532F4">
      <w:pPr>
        <w:tabs>
          <w:tab w:val="right" w:pos="9639"/>
          <w:tab w:val="right" w:pos="13323"/>
        </w:tabs>
        <w:spacing w:after="0" w:line="240" w:lineRule="auto"/>
        <w:rPr>
          <w:rFonts w:ascii="Arial" w:eastAsia="Times New Roman" w:hAnsi="Arial" w:cs="Arial"/>
          <w:b/>
          <w:noProof/>
          <w:sz w:val="24"/>
          <w:szCs w:val="24"/>
        </w:rPr>
      </w:pPr>
      <w:r w:rsidRPr="004532F4">
        <w:rPr>
          <w:rFonts w:ascii="Arial" w:eastAsia="SimSun" w:hAnsi="Arial" w:cs="Arial"/>
          <w:b/>
          <w:noProof/>
          <w:sz w:val="24"/>
          <w:szCs w:val="24"/>
        </w:rPr>
        <w:t>3GPP TSG-RAN WG4 Meeting #106-bis-e</w:t>
      </w:r>
      <w:r w:rsidRPr="004532F4">
        <w:rPr>
          <w:rFonts w:ascii="Arial" w:eastAsia="SimSun" w:hAnsi="Arial" w:cs="Arial"/>
          <w:b/>
          <w:noProof/>
          <w:sz w:val="24"/>
          <w:szCs w:val="24"/>
        </w:rPr>
        <w:tab/>
        <w:t>R4-230xxxx</w:t>
      </w:r>
    </w:p>
    <w:p w14:paraId="77689B6A" w14:textId="77777777" w:rsidR="004532F4" w:rsidRPr="004532F4" w:rsidRDefault="004532F4" w:rsidP="004532F4">
      <w:pPr>
        <w:tabs>
          <w:tab w:val="right" w:pos="9639"/>
          <w:tab w:val="right" w:pos="13323"/>
        </w:tabs>
        <w:spacing w:after="0" w:line="240" w:lineRule="auto"/>
        <w:rPr>
          <w:rFonts w:ascii="Arial" w:eastAsia="DengXian" w:hAnsi="Arial" w:cs="Arial"/>
          <w:b/>
          <w:noProof/>
          <w:sz w:val="24"/>
          <w:szCs w:val="24"/>
          <w:lang w:val="en-GB" w:eastAsia="ja-JP"/>
        </w:rPr>
      </w:pPr>
      <w:r w:rsidRPr="004532F4">
        <w:rPr>
          <w:rFonts w:ascii="Arial" w:eastAsia="SimSun" w:hAnsi="Arial" w:cs="Arial"/>
          <w:b/>
          <w:noProof/>
          <w:sz w:val="24"/>
          <w:szCs w:val="24"/>
          <w:lang w:val="en-GB"/>
        </w:rPr>
        <w:t xml:space="preserve">E-meeting, April 17th – April 26th, 2023                             </w:t>
      </w:r>
      <w:r w:rsidRPr="004532F4">
        <w:rPr>
          <w:rFonts w:ascii="Arial" w:eastAsia="SimSun" w:hAnsi="Arial" w:cs="Arial"/>
          <w:b/>
          <w:noProof/>
          <w:sz w:val="24"/>
          <w:szCs w:val="24"/>
          <w:lang w:val="en-GB"/>
        </w:rPr>
        <w:tab/>
      </w:r>
    </w:p>
    <w:p w14:paraId="031F1CCF" w14:textId="77777777" w:rsidR="004532F4" w:rsidRPr="004532F4" w:rsidRDefault="004532F4" w:rsidP="004532F4">
      <w:pPr>
        <w:spacing w:after="0" w:line="240" w:lineRule="auto"/>
        <w:rPr>
          <w:rFonts w:ascii="Arial" w:eastAsia="SimSun" w:hAnsi="Arial" w:cs="Arial"/>
          <w:sz w:val="20"/>
          <w:szCs w:val="20"/>
          <w:lang w:val="en-GB"/>
        </w:rPr>
      </w:pPr>
    </w:p>
    <w:p w14:paraId="5BA0E8DF" w14:textId="77777777" w:rsidR="004532F4" w:rsidRPr="004532F4" w:rsidRDefault="004532F4" w:rsidP="004532F4">
      <w:pPr>
        <w:spacing w:before="120" w:after="60" w:line="240" w:lineRule="auto"/>
        <w:ind w:left="1701" w:hanging="1701"/>
        <w:outlineLvl w:val="0"/>
        <w:rPr>
          <w:rFonts w:ascii="Arial" w:eastAsia="SimSun" w:hAnsi="Arial" w:cs="Arial"/>
          <w:b/>
          <w:bCs/>
          <w:kern w:val="28"/>
          <w:sz w:val="20"/>
          <w:szCs w:val="20"/>
          <w:lang w:val="en-GB"/>
        </w:rPr>
      </w:pPr>
      <w:r w:rsidRPr="004532F4">
        <w:rPr>
          <w:rFonts w:ascii="Arial" w:eastAsia="SimSun" w:hAnsi="Arial" w:cs="Arial"/>
          <w:b/>
          <w:bCs/>
          <w:kern w:val="28"/>
          <w:sz w:val="20"/>
          <w:szCs w:val="20"/>
          <w:lang w:val="en-GB"/>
        </w:rPr>
        <w:t>Title:</w:t>
      </w:r>
      <w:r w:rsidRPr="004532F4">
        <w:rPr>
          <w:rFonts w:ascii="Arial" w:eastAsia="SimSun" w:hAnsi="Arial" w:cs="Arial"/>
          <w:b/>
          <w:bCs/>
          <w:kern w:val="28"/>
          <w:sz w:val="20"/>
          <w:szCs w:val="20"/>
          <w:lang w:val="en-GB"/>
        </w:rPr>
        <w:tab/>
        <w:t>Draft LS on support of FDD mode in above 10 GHz for NTN</w:t>
      </w:r>
      <w:r w:rsidRPr="004532F4" w:rsidDel="00FE2F1E">
        <w:rPr>
          <w:rFonts w:ascii="Arial" w:eastAsia="SimSun" w:hAnsi="Arial" w:cs="Arial"/>
          <w:b/>
          <w:bCs/>
          <w:kern w:val="28"/>
          <w:sz w:val="20"/>
          <w:szCs w:val="20"/>
          <w:lang w:val="en-GB"/>
        </w:rPr>
        <w:t xml:space="preserve"> </w:t>
      </w:r>
    </w:p>
    <w:p w14:paraId="47128B48" w14:textId="77777777" w:rsidR="004532F4" w:rsidRPr="004532F4" w:rsidRDefault="004532F4" w:rsidP="004532F4">
      <w:pPr>
        <w:spacing w:before="120" w:after="60" w:line="240" w:lineRule="auto"/>
        <w:ind w:left="1701" w:hanging="1701"/>
        <w:outlineLvl w:val="0"/>
        <w:rPr>
          <w:rFonts w:ascii="Arial" w:eastAsia="SimSun" w:hAnsi="Arial" w:cs="Arial"/>
          <w:b/>
          <w:bCs/>
          <w:kern w:val="28"/>
          <w:sz w:val="18"/>
          <w:szCs w:val="18"/>
          <w:lang w:val="en-GB"/>
        </w:rPr>
      </w:pPr>
      <w:r w:rsidRPr="004532F4">
        <w:rPr>
          <w:rFonts w:ascii="Arial" w:eastAsia="SimSun" w:hAnsi="Arial" w:cs="Arial"/>
          <w:b/>
          <w:bCs/>
          <w:kern w:val="28"/>
          <w:sz w:val="20"/>
          <w:szCs w:val="20"/>
          <w:lang w:val="en-GB"/>
        </w:rPr>
        <w:t>Response to:</w:t>
      </w:r>
      <w:r w:rsidRPr="004532F4">
        <w:rPr>
          <w:rFonts w:ascii="Arial" w:eastAsia="SimSun" w:hAnsi="Arial" w:cs="Arial"/>
          <w:b/>
          <w:bCs/>
          <w:kern w:val="28"/>
          <w:sz w:val="20"/>
          <w:szCs w:val="20"/>
          <w:lang w:val="en-GB"/>
        </w:rPr>
        <w:tab/>
        <w:t>-</w:t>
      </w:r>
    </w:p>
    <w:p w14:paraId="2D761296" w14:textId="77777777" w:rsidR="004532F4" w:rsidRPr="004532F4" w:rsidRDefault="004532F4" w:rsidP="004532F4">
      <w:pPr>
        <w:spacing w:before="120" w:after="60" w:line="240" w:lineRule="auto"/>
        <w:ind w:left="1701" w:hanging="1701"/>
        <w:outlineLvl w:val="0"/>
        <w:rPr>
          <w:rFonts w:ascii="Arial" w:eastAsia="SimSun" w:hAnsi="Arial" w:cs="Arial"/>
          <w:b/>
          <w:bCs/>
          <w:color w:val="000000"/>
          <w:kern w:val="28"/>
          <w:sz w:val="20"/>
          <w:szCs w:val="20"/>
          <w:lang w:val="en-GB"/>
        </w:rPr>
      </w:pPr>
      <w:r w:rsidRPr="004532F4">
        <w:rPr>
          <w:rFonts w:ascii="Arial" w:eastAsia="SimSun" w:hAnsi="Arial" w:cs="Arial"/>
          <w:b/>
          <w:bCs/>
          <w:kern w:val="28"/>
          <w:sz w:val="20"/>
          <w:szCs w:val="20"/>
          <w:lang w:val="en-GB"/>
        </w:rPr>
        <w:t>Release:</w:t>
      </w:r>
      <w:r w:rsidRPr="004532F4">
        <w:rPr>
          <w:rFonts w:ascii="Arial" w:eastAsia="SimSun" w:hAnsi="Arial" w:cs="Arial"/>
          <w:b/>
          <w:bCs/>
          <w:kern w:val="28"/>
          <w:sz w:val="20"/>
          <w:szCs w:val="20"/>
          <w:lang w:val="en-GB"/>
        </w:rPr>
        <w:tab/>
      </w:r>
      <w:r w:rsidRPr="004532F4">
        <w:rPr>
          <w:rFonts w:ascii="Arial" w:eastAsia="SimSun" w:hAnsi="Arial" w:cs="Arial"/>
          <w:b/>
          <w:bCs/>
          <w:color w:val="000000"/>
          <w:kern w:val="28"/>
          <w:sz w:val="20"/>
          <w:szCs w:val="20"/>
          <w:lang w:val="en-GB"/>
        </w:rPr>
        <w:t>Release-18</w:t>
      </w:r>
    </w:p>
    <w:p w14:paraId="25B3DEA2" w14:textId="77777777" w:rsidR="004532F4" w:rsidRPr="004532F4" w:rsidRDefault="004532F4" w:rsidP="004532F4">
      <w:pPr>
        <w:spacing w:after="0" w:line="240" w:lineRule="auto"/>
        <w:ind w:left="1701" w:hanging="1701"/>
        <w:rPr>
          <w:rFonts w:ascii="Arial" w:eastAsia="SimSun" w:hAnsi="Arial" w:cs="Arial"/>
          <w:sz w:val="20"/>
          <w:szCs w:val="20"/>
          <w:lang w:val="en-GB"/>
        </w:rPr>
      </w:pPr>
      <w:r w:rsidRPr="004532F4">
        <w:rPr>
          <w:rFonts w:ascii="Arial" w:eastAsia="SimSun" w:hAnsi="Arial" w:cs="Arial"/>
          <w:b/>
          <w:bCs/>
          <w:kern w:val="28"/>
          <w:sz w:val="20"/>
          <w:szCs w:val="20"/>
          <w:lang w:val="en-GB"/>
        </w:rPr>
        <w:t>Work Item:</w:t>
      </w:r>
      <w:r w:rsidRPr="004532F4">
        <w:rPr>
          <w:rFonts w:ascii="Arial" w:eastAsia="SimSun" w:hAnsi="Arial" w:cs="Arial"/>
          <w:sz w:val="20"/>
          <w:szCs w:val="20"/>
          <w:lang w:val="en-GB"/>
        </w:rPr>
        <w:tab/>
      </w:r>
      <w:proofErr w:type="spellStart"/>
      <w:r w:rsidRPr="004532F4">
        <w:rPr>
          <w:rFonts w:ascii="Arial" w:eastAsia="SimSun" w:hAnsi="Arial" w:cs="Arial"/>
          <w:b/>
          <w:sz w:val="20"/>
          <w:szCs w:val="20"/>
          <w:lang w:val="en-GB"/>
        </w:rPr>
        <w:t>NR_NTN_enh</w:t>
      </w:r>
      <w:proofErr w:type="spellEnd"/>
      <w:r w:rsidRPr="004532F4">
        <w:rPr>
          <w:rFonts w:ascii="Arial" w:eastAsia="SimSun" w:hAnsi="Arial" w:cs="Arial"/>
          <w:b/>
          <w:sz w:val="20"/>
          <w:szCs w:val="20"/>
          <w:lang w:val="en-GB"/>
        </w:rPr>
        <w:t>-Core</w:t>
      </w:r>
    </w:p>
    <w:p w14:paraId="0070B40A" w14:textId="77777777" w:rsidR="004532F4" w:rsidRPr="004532F4" w:rsidRDefault="004532F4" w:rsidP="004532F4">
      <w:pPr>
        <w:spacing w:after="60" w:line="240" w:lineRule="auto"/>
        <w:ind w:left="1985" w:hanging="1985"/>
        <w:rPr>
          <w:rFonts w:ascii="Arial" w:eastAsia="SimSun" w:hAnsi="Arial" w:cs="Arial"/>
          <w:b/>
          <w:sz w:val="20"/>
          <w:szCs w:val="20"/>
          <w:lang w:val="en-GB"/>
        </w:rPr>
      </w:pPr>
    </w:p>
    <w:p w14:paraId="7EB7862C" w14:textId="77777777" w:rsidR="004532F4" w:rsidRPr="004532F4" w:rsidRDefault="004532F4" w:rsidP="004532F4">
      <w:pPr>
        <w:spacing w:after="60" w:line="240" w:lineRule="auto"/>
        <w:ind w:left="1701" w:hanging="1701"/>
        <w:rPr>
          <w:rFonts w:ascii="Arial" w:eastAsia="SimSun" w:hAnsi="Arial" w:cs="Arial"/>
          <w:sz w:val="20"/>
          <w:szCs w:val="20"/>
          <w:lang w:val="en-GB"/>
        </w:rPr>
      </w:pPr>
      <w:r w:rsidRPr="004532F4">
        <w:rPr>
          <w:rFonts w:ascii="Arial" w:eastAsia="SimSun" w:hAnsi="Arial" w:cs="Arial"/>
          <w:b/>
          <w:sz w:val="20"/>
          <w:szCs w:val="20"/>
          <w:lang w:val="en-GB"/>
        </w:rPr>
        <w:t>Source:</w:t>
      </w:r>
      <w:r w:rsidRPr="004532F4">
        <w:rPr>
          <w:rFonts w:ascii="Arial" w:eastAsia="SimSun" w:hAnsi="Arial" w:cs="Arial"/>
          <w:b/>
          <w:sz w:val="20"/>
          <w:szCs w:val="20"/>
          <w:lang w:val="en-GB"/>
        </w:rPr>
        <w:tab/>
      </w:r>
      <w:r w:rsidRPr="004532F4">
        <w:rPr>
          <w:rFonts w:ascii="Arial" w:eastAsia="SimSun" w:hAnsi="Arial" w:cs="Arial"/>
          <w:bCs/>
          <w:sz w:val="20"/>
          <w:szCs w:val="20"/>
          <w:lang w:val="en-GB"/>
        </w:rPr>
        <w:t xml:space="preserve">TSG </w:t>
      </w:r>
      <w:r w:rsidRPr="004532F4">
        <w:rPr>
          <w:rFonts w:ascii="Arial" w:eastAsia="MS Mincho" w:hAnsi="Arial" w:cs="Arial"/>
          <w:bCs/>
          <w:sz w:val="20"/>
          <w:szCs w:val="20"/>
          <w:lang w:val="en-GB" w:eastAsia="ja-JP"/>
        </w:rPr>
        <w:t>RAN WG4</w:t>
      </w:r>
    </w:p>
    <w:p w14:paraId="61A33C12" w14:textId="77777777" w:rsidR="004532F4" w:rsidRPr="004532F4" w:rsidRDefault="004532F4" w:rsidP="004532F4">
      <w:pPr>
        <w:spacing w:after="60" w:line="240" w:lineRule="auto"/>
        <w:ind w:left="1701" w:hanging="1701"/>
        <w:rPr>
          <w:rFonts w:ascii="Arial" w:eastAsia="SimSun" w:hAnsi="Arial" w:cs="Arial"/>
          <w:b/>
          <w:sz w:val="20"/>
          <w:szCs w:val="20"/>
        </w:rPr>
      </w:pPr>
      <w:r w:rsidRPr="004532F4">
        <w:rPr>
          <w:rFonts w:ascii="Arial" w:eastAsia="SimSun" w:hAnsi="Arial" w:cs="Arial"/>
          <w:b/>
          <w:sz w:val="20"/>
          <w:szCs w:val="20"/>
        </w:rPr>
        <w:t>To:</w:t>
      </w:r>
      <w:r w:rsidRPr="004532F4">
        <w:rPr>
          <w:rFonts w:ascii="Arial" w:eastAsia="SimSun" w:hAnsi="Arial" w:cs="Arial"/>
          <w:b/>
          <w:sz w:val="20"/>
          <w:szCs w:val="20"/>
        </w:rPr>
        <w:tab/>
      </w:r>
      <w:r w:rsidRPr="004532F4">
        <w:rPr>
          <w:rFonts w:ascii="Arial" w:eastAsia="SimSun" w:hAnsi="Arial" w:cs="Arial"/>
          <w:bCs/>
          <w:sz w:val="20"/>
          <w:szCs w:val="20"/>
          <w:lang w:val="en-GB"/>
        </w:rPr>
        <w:t xml:space="preserve">TSG </w:t>
      </w:r>
      <w:r w:rsidRPr="004532F4">
        <w:rPr>
          <w:rFonts w:ascii="Arial" w:eastAsia="MS Mincho" w:hAnsi="Arial" w:cs="Arial"/>
          <w:bCs/>
          <w:sz w:val="20"/>
          <w:szCs w:val="20"/>
          <w:lang w:val="en-GB" w:eastAsia="ja-JP"/>
        </w:rPr>
        <w:t>RAN WG1</w:t>
      </w:r>
    </w:p>
    <w:p w14:paraId="4E446E1B" w14:textId="77777777" w:rsidR="004532F4" w:rsidRPr="004532F4" w:rsidRDefault="004532F4" w:rsidP="004532F4">
      <w:pPr>
        <w:spacing w:after="60" w:line="240" w:lineRule="auto"/>
        <w:ind w:left="1701" w:hanging="1701"/>
        <w:rPr>
          <w:rFonts w:ascii="Arial" w:eastAsia="SimSun" w:hAnsi="Arial" w:cs="Arial"/>
          <w:b/>
          <w:sz w:val="20"/>
          <w:szCs w:val="20"/>
        </w:rPr>
      </w:pPr>
      <w:r w:rsidRPr="004532F4">
        <w:rPr>
          <w:rFonts w:ascii="Arial" w:eastAsia="SimSun" w:hAnsi="Arial" w:cs="Arial"/>
          <w:b/>
          <w:sz w:val="20"/>
          <w:szCs w:val="20"/>
        </w:rPr>
        <w:t>Cc:</w:t>
      </w:r>
      <w:r w:rsidRPr="004532F4">
        <w:rPr>
          <w:rFonts w:ascii="Arial" w:eastAsia="SimSun" w:hAnsi="Arial" w:cs="Arial"/>
          <w:b/>
          <w:sz w:val="20"/>
          <w:szCs w:val="20"/>
        </w:rPr>
        <w:tab/>
      </w:r>
      <w:r w:rsidRPr="004532F4">
        <w:rPr>
          <w:rFonts w:ascii="Arial" w:eastAsia="SimSun" w:hAnsi="Arial" w:cs="Arial"/>
          <w:bCs/>
          <w:sz w:val="20"/>
          <w:szCs w:val="20"/>
          <w:lang w:val="en-GB"/>
        </w:rPr>
        <w:t xml:space="preserve">TSG </w:t>
      </w:r>
      <w:r w:rsidRPr="004532F4">
        <w:rPr>
          <w:rFonts w:ascii="Arial" w:eastAsia="MS Mincho" w:hAnsi="Arial" w:cs="Arial"/>
          <w:bCs/>
          <w:sz w:val="20"/>
          <w:szCs w:val="20"/>
          <w:lang w:val="en-GB" w:eastAsia="ja-JP"/>
        </w:rPr>
        <w:t>RAN WG2</w:t>
      </w:r>
    </w:p>
    <w:p w14:paraId="3240ED68" w14:textId="77777777" w:rsidR="004532F4" w:rsidRPr="004532F4" w:rsidRDefault="004532F4" w:rsidP="004532F4">
      <w:pPr>
        <w:spacing w:after="60" w:line="240" w:lineRule="auto"/>
        <w:ind w:left="1985" w:hanging="1985"/>
        <w:rPr>
          <w:rFonts w:ascii="Arial" w:eastAsia="SimSun" w:hAnsi="Arial" w:cs="Arial"/>
          <w:bCs/>
          <w:sz w:val="20"/>
          <w:szCs w:val="20"/>
        </w:rPr>
      </w:pPr>
    </w:p>
    <w:p w14:paraId="7FE08253" w14:textId="77777777" w:rsidR="004532F4" w:rsidRPr="004532F4" w:rsidRDefault="004532F4" w:rsidP="004532F4">
      <w:pPr>
        <w:tabs>
          <w:tab w:val="left" w:pos="2268"/>
        </w:tabs>
        <w:spacing w:after="0" w:line="240" w:lineRule="auto"/>
        <w:rPr>
          <w:rFonts w:ascii="Arial" w:eastAsia="SimSun" w:hAnsi="Arial" w:cs="Arial"/>
          <w:bCs/>
          <w:sz w:val="20"/>
          <w:szCs w:val="20"/>
        </w:rPr>
      </w:pPr>
      <w:r w:rsidRPr="004532F4">
        <w:rPr>
          <w:rFonts w:ascii="Arial" w:eastAsia="SimSun" w:hAnsi="Arial" w:cs="Arial"/>
          <w:b/>
          <w:sz w:val="20"/>
          <w:szCs w:val="20"/>
        </w:rPr>
        <w:t>Contact Person:</w:t>
      </w:r>
      <w:r w:rsidRPr="004532F4">
        <w:rPr>
          <w:rFonts w:ascii="Arial" w:eastAsia="SimSun" w:hAnsi="Arial" w:cs="Arial"/>
          <w:bCs/>
          <w:sz w:val="20"/>
          <w:szCs w:val="20"/>
        </w:rPr>
        <w:tab/>
      </w:r>
    </w:p>
    <w:p w14:paraId="62F4984C" w14:textId="77777777" w:rsidR="004532F4" w:rsidRPr="004532F4" w:rsidRDefault="004532F4" w:rsidP="004532F4">
      <w:pPr>
        <w:keepNext/>
        <w:tabs>
          <w:tab w:val="left" w:pos="2694"/>
        </w:tabs>
        <w:spacing w:after="0" w:line="240" w:lineRule="auto"/>
        <w:ind w:left="567"/>
        <w:outlineLvl w:val="3"/>
        <w:rPr>
          <w:rFonts w:ascii="Arial" w:eastAsia="SimSun" w:hAnsi="Arial" w:cs="Arial"/>
          <w:b/>
          <w:bCs/>
          <w:sz w:val="20"/>
          <w:szCs w:val="20"/>
          <w:lang w:val="en-GB"/>
        </w:rPr>
      </w:pPr>
      <w:r w:rsidRPr="004532F4">
        <w:rPr>
          <w:rFonts w:ascii="Arial" w:eastAsia="SimSun" w:hAnsi="Arial" w:cs="Arial"/>
          <w:b/>
          <w:sz w:val="20"/>
          <w:szCs w:val="20"/>
          <w:lang w:val="en-GB"/>
        </w:rPr>
        <w:t>Name:</w:t>
      </w:r>
      <w:r w:rsidRPr="004532F4">
        <w:rPr>
          <w:rFonts w:ascii="Arial" w:eastAsia="SimSun" w:hAnsi="Arial" w:cs="Arial"/>
          <w:b/>
          <w:bCs/>
          <w:sz w:val="20"/>
          <w:szCs w:val="20"/>
          <w:lang w:val="en-GB"/>
        </w:rPr>
        <w:tab/>
        <w:t xml:space="preserve">Dorin </w:t>
      </w:r>
      <w:proofErr w:type="spellStart"/>
      <w:r w:rsidRPr="004532F4">
        <w:rPr>
          <w:rFonts w:ascii="Arial" w:eastAsia="SimSun" w:hAnsi="Arial" w:cs="Arial"/>
          <w:b/>
          <w:bCs/>
          <w:sz w:val="20"/>
          <w:szCs w:val="20"/>
          <w:lang w:val="en-GB"/>
        </w:rPr>
        <w:t>Panaitopol</w:t>
      </w:r>
      <w:proofErr w:type="spellEnd"/>
    </w:p>
    <w:p w14:paraId="5C83760C" w14:textId="77777777" w:rsidR="004532F4" w:rsidRPr="004532F4" w:rsidRDefault="004532F4" w:rsidP="004532F4">
      <w:pPr>
        <w:keepNext/>
        <w:tabs>
          <w:tab w:val="left" w:pos="2694"/>
        </w:tabs>
        <w:spacing w:after="0" w:line="240" w:lineRule="auto"/>
        <w:ind w:left="567"/>
        <w:outlineLvl w:val="3"/>
        <w:rPr>
          <w:rFonts w:ascii="Arial" w:eastAsia="SimSun" w:hAnsi="Arial" w:cs="Arial"/>
          <w:b/>
          <w:bCs/>
          <w:sz w:val="20"/>
          <w:szCs w:val="20"/>
          <w:lang w:val="en-GB"/>
        </w:rPr>
      </w:pPr>
    </w:p>
    <w:p w14:paraId="3A548D6A" w14:textId="77777777" w:rsidR="004532F4" w:rsidRPr="004532F4" w:rsidRDefault="004532F4" w:rsidP="004532F4">
      <w:pPr>
        <w:keepNext/>
        <w:tabs>
          <w:tab w:val="left" w:pos="2694"/>
        </w:tabs>
        <w:spacing w:after="0" w:line="240" w:lineRule="auto"/>
        <w:ind w:left="567"/>
        <w:outlineLvl w:val="3"/>
        <w:rPr>
          <w:rFonts w:ascii="Arial" w:eastAsia="SimSun" w:hAnsi="Arial" w:cs="Arial"/>
          <w:b/>
          <w:bCs/>
          <w:color w:val="0000FF"/>
          <w:sz w:val="20"/>
          <w:szCs w:val="20"/>
        </w:rPr>
      </w:pPr>
      <w:r w:rsidRPr="004532F4">
        <w:rPr>
          <w:rFonts w:ascii="Arial" w:eastAsia="SimSun" w:hAnsi="Arial" w:cs="Arial"/>
          <w:b/>
          <w:color w:val="0000FF"/>
          <w:sz w:val="20"/>
          <w:szCs w:val="20"/>
        </w:rPr>
        <w:t>E-mail Address:</w:t>
      </w:r>
      <w:r w:rsidRPr="004532F4">
        <w:rPr>
          <w:rFonts w:ascii="Arial" w:eastAsia="SimSun" w:hAnsi="Arial" w:cs="Arial"/>
          <w:b/>
          <w:bCs/>
          <w:color w:val="0000FF"/>
          <w:sz w:val="20"/>
          <w:szCs w:val="20"/>
        </w:rPr>
        <w:tab/>
      </w:r>
      <w:proofErr w:type="spellStart"/>
      <w:r w:rsidRPr="004532F4">
        <w:rPr>
          <w:rFonts w:ascii="Arial" w:eastAsia="SimSun" w:hAnsi="Arial" w:cs="Arial"/>
          <w:b/>
          <w:bCs/>
          <w:color w:val="0000FF"/>
          <w:sz w:val="20"/>
          <w:szCs w:val="20"/>
        </w:rPr>
        <w:t>dorin.panaitopol</w:t>
      </w:r>
      <w:proofErr w:type="spellEnd"/>
      <w:r w:rsidRPr="004532F4">
        <w:rPr>
          <w:rFonts w:ascii="Arial" w:eastAsia="SimSun" w:hAnsi="Arial" w:cs="Arial"/>
          <w:b/>
          <w:bCs/>
          <w:color w:val="0000FF"/>
          <w:sz w:val="20"/>
          <w:szCs w:val="20"/>
        </w:rPr>
        <w:t xml:space="preserve"> [at] </w:t>
      </w:r>
      <w:proofErr w:type="spellStart"/>
      <w:r w:rsidRPr="004532F4">
        <w:rPr>
          <w:rFonts w:ascii="Arial" w:eastAsia="SimSun" w:hAnsi="Arial" w:cs="Arial"/>
          <w:b/>
          <w:bCs/>
          <w:color w:val="0000FF"/>
          <w:sz w:val="20"/>
          <w:szCs w:val="20"/>
        </w:rPr>
        <w:t>thalesgroup</w:t>
      </w:r>
      <w:proofErr w:type="spellEnd"/>
      <w:r w:rsidRPr="004532F4">
        <w:rPr>
          <w:rFonts w:ascii="Arial" w:eastAsia="SimSun" w:hAnsi="Arial" w:cs="Arial"/>
          <w:b/>
          <w:bCs/>
          <w:color w:val="0000FF"/>
          <w:sz w:val="20"/>
          <w:szCs w:val="20"/>
        </w:rPr>
        <w:t xml:space="preserve"> [dot] com</w:t>
      </w:r>
    </w:p>
    <w:p w14:paraId="58C1FA4A" w14:textId="77777777" w:rsidR="004532F4" w:rsidRPr="004532F4" w:rsidRDefault="004532F4" w:rsidP="004532F4">
      <w:pPr>
        <w:spacing w:after="60" w:line="240" w:lineRule="auto"/>
        <w:ind w:left="1985" w:hanging="1985"/>
        <w:rPr>
          <w:rFonts w:ascii="Arial" w:eastAsia="SimSun" w:hAnsi="Arial" w:cs="Arial"/>
          <w:b/>
          <w:sz w:val="20"/>
          <w:szCs w:val="20"/>
        </w:rPr>
      </w:pPr>
    </w:p>
    <w:p w14:paraId="24ABE078" w14:textId="77777777" w:rsidR="004532F4" w:rsidRPr="004532F4" w:rsidRDefault="004532F4" w:rsidP="004532F4">
      <w:pPr>
        <w:tabs>
          <w:tab w:val="left" w:pos="2268"/>
        </w:tabs>
        <w:spacing w:after="0" w:line="240" w:lineRule="auto"/>
        <w:rPr>
          <w:rFonts w:ascii="Arial" w:eastAsia="SimSun" w:hAnsi="Arial" w:cs="Arial"/>
          <w:bCs/>
          <w:sz w:val="20"/>
          <w:szCs w:val="20"/>
          <w:lang w:val="en-GB"/>
        </w:rPr>
      </w:pPr>
      <w:r w:rsidRPr="004532F4">
        <w:rPr>
          <w:rFonts w:ascii="Arial" w:eastAsia="SimSun" w:hAnsi="Arial" w:cs="Arial"/>
          <w:b/>
          <w:sz w:val="20"/>
          <w:szCs w:val="20"/>
          <w:lang w:val="en-GB"/>
        </w:rPr>
        <w:t>Send any reply LS to:</w:t>
      </w:r>
      <w:r w:rsidRPr="004532F4">
        <w:rPr>
          <w:rFonts w:ascii="Arial" w:eastAsia="SimSun" w:hAnsi="Arial" w:cs="Arial"/>
          <w:b/>
          <w:sz w:val="20"/>
          <w:szCs w:val="20"/>
          <w:lang w:val="en-GB"/>
        </w:rPr>
        <w:tab/>
        <w:t xml:space="preserve">3GPP Liaisons Coordinator, </w:t>
      </w:r>
      <w:hyperlink r:id="rId11" w:history="1">
        <w:r w:rsidRPr="004532F4">
          <w:rPr>
            <w:rFonts w:ascii="Arial" w:eastAsia="SimSun" w:hAnsi="Arial" w:cs="Arial"/>
            <w:b/>
            <w:color w:val="0000FF"/>
            <w:sz w:val="20"/>
            <w:szCs w:val="20"/>
            <w:u w:val="single"/>
            <w:lang w:val="en-GB"/>
          </w:rPr>
          <w:t>mailto:3GPPLiaison@etsi.org</w:t>
        </w:r>
      </w:hyperlink>
    </w:p>
    <w:p w14:paraId="70CF3189" w14:textId="77777777" w:rsidR="004532F4" w:rsidRPr="004532F4" w:rsidRDefault="004532F4" w:rsidP="004532F4">
      <w:pPr>
        <w:spacing w:after="60" w:line="240" w:lineRule="auto"/>
        <w:ind w:left="1985" w:hanging="1985"/>
        <w:rPr>
          <w:rFonts w:ascii="Arial" w:eastAsia="SimSun" w:hAnsi="Arial" w:cs="Arial"/>
          <w:b/>
          <w:sz w:val="20"/>
          <w:szCs w:val="20"/>
          <w:lang w:val="en-GB"/>
        </w:rPr>
      </w:pPr>
    </w:p>
    <w:p w14:paraId="57AC3BB8" w14:textId="77777777" w:rsidR="004532F4" w:rsidRPr="004532F4" w:rsidRDefault="004532F4" w:rsidP="004532F4">
      <w:pPr>
        <w:spacing w:before="120" w:after="60" w:line="240" w:lineRule="auto"/>
        <w:ind w:left="1701" w:hanging="1701"/>
        <w:outlineLvl w:val="0"/>
        <w:rPr>
          <w:rFonts w:ascii="Arial" w:eastAsia="SimSun" w:hAnsi="Arial" w:cs="Arial"/>
          <w:b/>
          <w:bCs/>
          <w:kern w:val="28"/>
          <w:sz w:val="20"/>
          <w:szCs w:val="20"/>
          <w:lang w:val="en-GB"/>
        </w:rPr>
      </w:pPr>
      <w:r w:rsidRPr="004532F4">
        <w:rPr>
          <w:rFonts w:ascii="Arial" w:eastAsia="SimSun" w:hAnsi="Arial" w:cs="Arial"/>
          <w:b/>
          <w:bCs/>
          <w:kern w:val="28"/>
          <w:sz w:val="20"/>
          <w:szCs w:val="20"/>
          <w:lang w:val="en-GB"/>
        </w:rPr>
        <w:t>Attachments:</w:t>
      </w:r>
      <w:r w:rsidRPr="004532F4">
        <w:rPr>
          <w:rFonts w:ascii="Arial" w:eastAsia="SimSun" w:hAnsi="Arial" w:cs="Arial"/>
          <w:b/>
          <w:bCs/>
          <w:kern w:val="28"/>
          <w:sz w:val="20"/>
          <w:szCs w:val="20"/>
          <w:lang w:val="en-GB"/>
        </w:rPr>
        <w:tab/>
      </w:r>
      <w:r w:rsidRPr="004532F4">
        <w:rPr>
          <w:rFonts w:ascii="Arial" w:eastAsia="SimSun" w:hAnsi="Arial" w:cs="Arial"/>
          <w:b/>
          <w:sz w:val="20"/>
          <w:szCs w:val="20"/>
          <w:lang w:val="en-GB"/>
        </w:rPr>
        <w:t>None</w:t>
      </w:r>
    </w:p>
    <w:p w14:paraId="057BF1DE" w14:textId="77777777" w:rsidR="004532F4" w:rsidRPr="004532F4" w:rsidRDefault="004532F4" w:rsidP="004532F4">
      <w:pPr>
        <w:pBdr>
          <w:bottom w:val="single" w:sz="4" w:space="1" w:color="auto"/>
        </w:pBdr>
        <w:spacing w:after="0" w:line="240" w:lineRule="auto"/>
        <w:rPr>
          <w:rFonts w:ascii="Arial" w:eastAsia="SimSun" w:hAnsi="Arial" w:cs="Arial"/>
          <w:sz w:val="20"/>
          <w:szCs w:val="20"/>
          <w:lang w:val="en-GB"/>
        </w:rPr>
      </w:pPr>
    </w:p>
    <w:p w14:paraId="7EFA73F6" w14:textId="77777777" w:rsidR="004532F4" w:rsidRPr="004532F4" w:rsidRDefault="004532F4" w:rsidP="004532F4">
      <w:pPr>
        <w:spacing w:after="0" w:line="240" w:lineRule="auto"/>
        <w:rPr>
          <w:rFonts w:ascii="Arial" w:eastAsia="SimSun" w:hAnsi="Arial" w:cs="Arial"/>
          <w:sz w:val="20"/>
          <w:szCs w:val="20"/>
          <w:lang w:val="en-GB"/>
        </w:rPr>
      </w:pPr>
    </w:p>
    <w:p w14:paraId="693FABE9" w14:textId="77777777" w:rsidR="004532F4" w:rsidRPr="004532F4" w:rsidRDefault="004532F4" w:rsidP="004532F4">
      <w:pPr>
        <w:spacing w:after="120" w:line="240" w:lineRule="auto"/>
        <w:rPr>
          <w:rFonts w:ascii="Arial" w:eastAsia="SimSun" w:hAnsi="Arial" w:cs="Arial"/>
          <w:b/>
          <w:sz w:val="20"/>
          <w:szCs w:val="20"/>
          <w:lang w:val="en-GB"/>
        </w:rPr>
      </w:pPr>
      <w:r w:rsidRPr="004532F4">
        <w:rPr>
          <w:rFonts w:ascii="Arial" w:eastAsia="SimSun" w:hAnsi="Arial" w:cs="Arial"/>
          <w:b/>
          <w:sz w:val="20"/>
          <w:szCs w:val="20"/>
          <w:lang w:val="en-GB"/>
        </w:rPr>
        <w:t>1. Overall Description:</w:t>
      </w:r>
    </w:p>
    <w:p w14:paraId="4AB2FA1D" w14:textId="77777777" w:rsidR="004532F4" w:rsidRPr="004532F4" w:rsidRDefault="004532F4" w:rsidP="004532F4">
      <w:pPr>
        <w:spacing w:after="0" w:line="240" w:lineRule="auto"/>
        <w:rPr>
          <w:rFonts w:ascii="Arial" w:eastAsia="SimSun" w:hAnsi="Arial" w:cs="Arial"/>
          <w:color w:val="000000"/>
          <w:sz w:val="20"/>
          <w:szCs w:val="20"/>
          <w:lang w:val="en-GB" w:eastAsia="ko-KR"/>
        </w:rPr>
      </w:pPr>
    </w:p>
    <w:p w14:paraId="4F31F6A9" w14:textId="77777777" w:rsidR="004532F4" w:rsidRPr="004532F4" w:rsidRDefault="004532F4" w:rsidP="004532F4">
      <w:pPr>
        <w:spacing w:after="0" w:line="240" w:lineRule="auto"/>
        <w:jc w:val="both"/>
        <w:rPr>
          <w:rFonts w:ascii="Times New Roman" w:eastAsia="SimSun" w:hAnsi="Times New Roman" w:cs="Times New Roman"/>
          <w:sz w:val="20"/>
          <w:szCs w:val="20"/>
          <w:lang w:val="en-GB" w:eastAsia="zh-CN"/>
        </w:rPr>
      </w:pPr>
      <w:r w:rsidRPr="004532F4">
        <w:rPr>
          <w:rFonts w:ascii="Times New Roman" w:eastAsia="SimSun" w:hAnsi="Times New Roman" w:cs="Times New Roman"/>
          <w:sz w:val="20"/>
          <w:szCs w:val="20"/>
          <w:lang w:val="en-GB" w:eastAsia="zh-CN"/>
        </w:rPr>
        <w:t>RAN4 is currently investigating NTN core specifications for above 10 GHz considering FDD mode for the following frequency bands:</w:t>
      </w:r>
    </w:p>
    <w:p w14:paraId="4AD0A037" w14:textId="77777777" w:rsidR="004532F4" w:rsidRPr="004532F4" w:rsidRDefault="004532F4" w:rsidP="004532F4">
      <w:pPr>
        <w:spacing w:after="0" w:line="240" w:lineRule="auto"/>
        <w:rPr>
          <w:rFonts w:ascii="Times New Roman" w:eastAsia="SimSun" w:hAnsi="Times New Roman" w:cs="Times New Roman"/>
          <w:sz w:val="20"/>
          <w:szCs w:val="20"/>
        </w:rPr>
      </w:pPr>
    </w:p>
    <w:tbl>
      <w:tblPr>
        <w:tblStyle w:val="TableGrid10"/>
        <w:tblW w:w="4270" w:type="pct"/>
        <w:tblInd w:w="562" w:type="dxa"/>
        <w:tblLook w:val="04A0" w:firstRow="1" w:lastRow="0" w:firstColumn="1" w:lastColumn="0" w:noHBand="0" w:noVBand="1"/>
      </w:tblPr>
      <w:tblGrid>
        <w:gridCol w:w="2628"/>
        <w:gridCol w:w="2766"/>
        <w:gridCol w:w="2628"/>
      </w:tblGrid>
      <w:tr w:rsidR="004532F4" w:rsidRPr="004532F4" w14:paraId="0206AE01" w14:textId="77777777" w:rsidTr="00133D1E">
        <w:tc>
          <w:tcPr>
            <w:tcW w:w="1638" w:type="pct"/>
            <w:vAlign w:val="center"/>
          </w:tcPr>
          <w:p w14:paraId="409F2A42" w14:textId="77777777" w:rsidR="004532F4" w:rsidRPr="004532F4" w:rsidRDefault="004532F4" w:rsidP="004532F4">
            <w:pPr>
              <w:overflowPunct/>
              <w:autoSpaceDE/>
              <w:autoSpaceDN/>
              <w:adjustRightInd/>
              <w:spacing w:after="0" w:line="240" w:lineRule="auto"/>
              <w:jc w:val="center"/>
              <w:textAlignment w:val="auto"/>
              <w:rPr>
                <w:rFonts w:eastAsia="SimSun"/>
                <w:b/>
                <w:bCs/>
                <w:lang w:val="sv-SE"/>
              </w:rPr>
            </w:pPr>
            <w:r w:rsidRPr="004532F4">
              <w:rPr>
                <w:rFonts w:eastAsia="SimSun"/>
                <w:b/>
                <w:bCs/>
                <w:lang w:val="sv-SE"/>
              </w:rPr>
              <w:t>NTN operating band</w:t>
            </w:r>
          </w:p>
        </w:tc>
        <w:tc>
          <w:tcPr>
            <w:tcW w:w="1724" w:type="pct"/>
            <w:vAlign w:val="center"/>
          </w:tcPr>
          <w:p w14:paraId="3524FC5F" w14:textId="77777777" w:rsidR="004532F4" w:rsidRPr="004532F4" w:rsidRDefault="004532F4" w:rsidP="004532F4">
            <w:pPr>
              <w:overflowPunct/>
              <w:autoSpaceDE/>
              <w:autoSpaceDN/>
              <w:adjustRightInd/>
              <w:spacing w:after="0" w:line="240" w:lineRule="auto"/>
              <w:jc w:val="center"/>
              <w:textAlignment w:val="auto"/>
              <w:rPr>
                <w:rFonts w:eastAsia="SimSun"/>
                <w:b/>
                <w:bCs/>
                <w:lang w:val="sv-SE"/>
              </w:rPr>
            </w:pPr>
            <w:r w:rsidRPr="004532F4">
              <w:rPr>
                <w:rFonts w:eastAsia="SimSun"/>
                <w:b/>
                <w:bCs/>
                <w:lang w:val="sv-SE"/>
              </w:rPr>
              <w:t>UL (Earth-to-Space)</w:t>
            </w:r>
          </w:p>
        </w:tc>
        <w:tc>
          <w:tcPr>
            <w:tcW w:w="1638" w:type="pct"/>
            <w:vAlign w:val="center"/>
          </w:tcPr>
          <w:p w14:paraId="66F28C8B" w14:textId="77777777" w:rsidR="004532F4" w:rsidRPr="004532F4" w:rsidRDefault="004532F4" w:rsidP="004532F4">
            <w:pPr>
              <w:overflowPunct/>
              <w:autoSpaceDE/>
              <w:autoSpaceDN/>
              <w:adjustRightInd/>
              <w:spacing w:after="0" w:line="240" w:lineRule="auto"/>
              <w:jc w:val="center"/>
              <w:textAlignment w:val="auto"/>
              <w:rPr>
                <w:rFonts w:eastAsia="SimSun"/>
                <w:b/>
                <w:bCs/>
                <w:lang w:val="sv-SE"/>
              </w:rPr>
            </w:pPr>
            <w:r w:rsidRPr="004532F4">
              <w:rPr>
                <w:rFonts w:eastAsia="SimSun"/>
                <w:b/>
                <w:bCs/>
                <w:lang w:val="sv-SE"/>
              </w:rPr>
              <w:t>DL (Space-to-Earth)</w:t>
            </w:r>
          </w:p>
        </w:tc>
      </w:tr>
      <w:tr w:rsidR="004532F4" w:rsidRPr="004532F4" w14:paraId="4596C4D9" w14:textId="77777777" w:rsidTr="00133D1E">
        <w:tc>
          <w:tcPr>
            <w:tcW w:w="1638" w:type="pct"/>
            <w:vAlign w:val="center"/>
          </w:tcPr>
          <w:p w14:paraId="554E195B"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n512</w:t>
            </w:r>
            <w:r w:rsidRPr="004532F4">
              <w:rPr>
                <w:rFonts w:eastAsia="SimSun"/>
                <w:vertAlign w:val="superscript"/>
                <w:lang w:val="sv-SE"/>
              </w:rPr>
              <w:t>1</w:t>
            </w:r>
          </w:p>
        </w:tc>
        <w:tc>
          <w:tcPr>
            <w:tcW w:w="1724" w:type="pct"/>
            <w:vAlign w:val="center"/>
          </w:tcPr>
          <w:p w14:paraId="302F8C5B"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27.5 - 30.0 GHz</w:t>
            </w:r>
          </w:p>
        </w:tc>
        <w:tc>
          <w:tcPr>
            <w:tcW w:w="1638" w:type="pct"/>
            <w:vAlign w:val="center"/>
          </w:tcPr>
          <w:p w14:paraId="2B2856CD"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17.3 - 20.2 GHz</w:t>
            </w:r>
          </w:p>
        </w:tc>
      </w:tr>
      <w:tr w:rsidR="004532F4" w:rsidRPr="004532F4" w14:paraId="5A23D88D" w14:textId="77777777" w:rsidTr="00133D1E">
        <w:tc>
          <w:tcPr>
            <w:tcW w:w="1638" w:type="pct"/>
            <w:vAlign w:val="center"/>
          </w:tcPr>
          <w:p w14:paraId="440A9285"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n511</w:t>
            </w:r>
            <w:r w:rsidRPr="004532F4">
              <w:rPr>
                <w:rFonts w:eastAsia="SimSun"/>
                <w:vertAlign w:val="superscript"/>
                <w:lang w:val="sv-SE"/>
              </w:rPr>
              <w:t>2</w:t>
            </w:r>
          </w:p>
        </w:tc>
        <w:tc>
          <w:tcPr>
            <w:tcW w:w="1724" w:type="pct"/>
            <w:vAlign w:val="center"/>
          </w:tcPr>
          <w:p w14:paraId="64A3E26A"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28.35 - 30.0 GHz</w:t>
            </w:r>
          </w:p>
        </w:tc>
        <w:tc>
          <w:tcPr>
            <w:tcW w:w="1638" w:type="pct"/>
            <w:vAlign w:val="center"/>
          </w:tcPr>
          <w:p w14:paraId="7E31DE23"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17.3 - 20.2 GHz</w:t>
            </w:r>
          </w:p>
        </w:tc>
      </w:tr>
      <w:tr w:rsidR="004532F4" w:rsidRPr="004532F4" w14:paraId="048A9027" w14:textId="77777777" w:rsidTr="00133D1E">
        <w:tc>
          <w:tcPr>
            <w:tcW w:w="1638" w:type="pct"/>
            <w:vAlign w:val="center"/>
          </w:tcPr>
          <w:p w14:paraId="2C379288"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n510</w:t>
            </w:r>
            <w:r w:rsidRPr="004532F4">
              <w:rPr>
                <w:rFonts w:eastAsia="SimSun"/>
                <w:vertAlign w:val="superscript"/>
                <w:lang w:val="sv-SE"/>
              </w:rPr>
              <w:t>3</w:t>
            </w:r>
          </w:p>
        </w:tc>
        <w:tc>
          <w:tcPr>
            <w:tcW w:w="1724" w:type="pct"/>
            <w:vAlign w:val="center"/>
          </w:tcPr>
          <w:p w14:paraId="6AFD482A"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27.5 - 28.35 GHz</w:t>
            </w:r>
          </w:p>
        </w:tc>
        <w:tc>
          <w:tcPr>
            <w:tcW w:w="1638" w:type="pct"/>
            <w:vAlign w:val="center"/>
          </w:tcPr>
          <w:p w14:paraId="11C66E85" w14:textId="77777777" w:rsidR="004532F4" w:rsidRPr="004532F4" w:rsidRDefault="004532F4" w:rsidP="004532F4">
            <w:pPr>
              <w:overflowPunct/>
              <w:autoSpaceDE/>
              <w:autoSpaceDN/>
              <w:adjustRightInd/>
              <w:spacing w:after="0" w:line="240" w:lineRule="auto"/>
              <w:jc w:val="center"/>
              <w:textAlignment w:val="auto"/>
              <w:rPr>
                <w:rFonts w:eastAsia="SimSun"/>
                <w:lang w:val="sv-SE"/>
              </w:rPr>
            </w:pPr>
            <w:r w:rsidRPr="004532F4">
              <w:rPr>
                <w:rFonts w:eastAsia="SimSun"/>
                <w:lang w:val="sv-SE"/>
              </w:rPr>
              <w:t>17.3 - 20.2 GHz</w:t>
            </w:r>
          </w:p>
        </w:tc>
      </w:tr>
      <w:tr w:rsidR="004532F4" w:rsidRPr="004532F4" w14:paraId="5B5718CA" w14:textId="77777777" w:rsidTr="00133D1E">
        <w:tc>
          <w:tcPr>
            <w:tcW w:w="5000" w:type="pct"/>
            <w:gridSpan w:val="3"/>
            <w:vAlign w:val="center"/>
          </w:tcPr>
          <w:p w14:paraId="52C8E59C" w14:textId="77777777" w:rsidR="004532F4" w:rsidRPr="004532F4" w:rsidRDefault="004532F4" w:rsidP="004532F4">
            <w:pPr>
              <w:keepNext/>
              <w:keepLines/>
              <w:overflowPunct/>
              <w:autoSpaceDE/>
              <w:autoSpaceDN/>
              <w:adjustRightInd/>
              <w:spacing w:after="0"/>
              <w:jc w:val="both"/>
              <w:textAlignment w:val="auto"/>
              <w:rPr>
                <w:rFonts w:eastAsia="SimSun"/>
                <w:lang w:val="en-US" w:eastAsia="zh-CN"/>
              </w:rPr>
            </w:pPr>
            <w:r w:rsidRPr="004532F4">
              <w:rPr>
                <w:rFonts w:eastAsia="SimSun"/>
                <w:b/>
                <w:lang w:val="en-US"/>
              </w:rPr>
              <w:t xml:space="preserve">Note 1: </w:t>
            </w:r>
            <w:r w:rsidRPr="004532F4">
              <w:rPr>
                <w:rFonts w:eastAsia="SimSun"/>
                <w:lang w:val="en-US"/>
              </w:rPr>
              <w:t xml:space="preserve">This band is applicable in the countries subject to CEPT ECC </w:t>
            </w:r>
            <w:proofErr w:type="gramStart"/>
            <w:r w:rsidRPr="004532F4">
              <w:rPr>
                <w:rFonts w:eastAsia="SimSun"/>
                <w:lang w:val="en-US"/>
              </w:rPr>
              <w:t>Decision(</w:t>
            </w:r>
            <w:proofErr w:type="gramEnd"/>
            <w:r w:rsidRPr="004532F4">
              <w:rPr>
                <w:rFonts w:eastAsia="SimSun"/>
                <w:lang w:val="en-US"/>
              </w:rPr>
              <w:t xml:space="preserve">05)01 and ECC Decision (13)01. </w:t>
            </w:r>
          </w:p>
          <w:p w14:paraId="001D696B" w14:textId="77777777" w:rsidR="004532F4" w:rsidRPr="004532F4" w:rsidRDefault="004532F4" w:rsidP="004532F4">
            <w:pPr>
              <w:keepNext/>
              <w:keepLines/>
              <w:overflowPunct/>
              <w:autoSpaceDE/>
              <w:autoSpaceDN/>
              <w:adjustRightInd/>
              <w:spacing w:after="0"/>
              <w:ind w:left="851" w:hanging="851"/>
              <w:jc w:val="both"/>
              <w:textAlignment w:val="auto"/>
              <w:rPr>
                <w:rFonts w:eastAsia="SimSun"/>
                <w:lang w:val="en-US" w:eastAsia="zh-CN"/>
              </w:rPr>
            </w:pPr>
            <w:r w:rsidRPr="004532F4">
              <w:rPr>
                <w:rFonts w:eastAsia="SimSun"/>
                <w:b/>
                <w:sz w:val="18"/>
                <w:lang w:val="en-US"/>
              </w:rPr>
              <w:t xml:space="preserve">Note 2: </w:t>
            </w:r>
            <w:r w:rsidRPr="004532F4">
              <w:rPr>
                <w:rFonts w:eastAsia="SimSun"/>
                <w:sz w:val="18"/>
                <w:lang w:val="en-US"/>
              </w:rPr>
              <w:t>This band is applicable in the USA subject to FCC 47 CFR part 25.</w:t>
            </w:r>
          </w:p>
          <w:p w14:paraId="0361D5E3" w14:textId="77777777" w:rsidR="004532F4" w:rsidRPr="004532F4" w:rsidRDefault="004532F4" w:rsidP="004532F4">
            <w:pPr>
              <w:keepNext/>
              <w:keepLines/>
              <w:overflowPunct/>
              <w:autoSpaceDE/>
              <w:autoSpaceDN/>
              <w:adjustRightInd/>
              <w:spacing w:after="0"/>
              <w:jc w:val="both"/>
              <w:textAlignment w:val="auto"/>
              <w:rPr>
                <w:rFonts w:eastAsia="SimSun"/>
                <w:sz w:val="18"/>
                <w:lang w:val="en-US"/>
              </w:rPr>
            </w:pPr>
            <w:r w:rsidRPr="004532F4">
              <w:rPr>
                <w:rFonts w:eastAsia="SimSun"/>
                <w:b/>
                <w:sz w:val="18"/>
                <w:lang w:val="en-US"/>
              </w:rPr>
              <w:t xml:space="preserve">Note 3: </w:t>
            </w:r>
            <w:r w:rsidRPr="004532F4">
              <w:rPr>
                <w:rFonts w:eastAsia="SimSun"/>
                <w:sz w:val="18"/>
                <w:shd w:val="clear" w:color="auto" w:fill="FFFFFF"/>
                <w:lang w:val="en-US"/>
              </w:rPr>
              <w:t>This band is applicable for Earth Station operations in the USA subject to FCC 47 CFR part 25. FCC rules currently do not include ESIM operations in this band (47 CFR 25.202).</w:t>
            </w:r>
          </w:p>
        </w:tc>
      </w:tr>
    </w:tbl>
    <w:p w14:paraId="375EF5DB" w14:textId="77777777" w:rsidR="004532F4" w:rsidRPr="004532F4" w:rsidRDefault="004532F4" w:rsidP="004532F4">
      <w:pPr>
        <w:spacing w:after="0" w:line="240" w:lineRule="auto"/>
        <w:rPr>
          <w:rFonts w:ascii="Times New Roman" w:eastAsia="SimSun" w:hAnsi="Times New Roman" w:cs="Times New Roman"/>
          <w:sz w:val="20"/>
          <w:szCs w:val="20"/>
        </w:rPr>
      </w:pPr>
    </w:p>
    <w:p w14:paraId="510A988A" w14:textId="77777777" w:rsidR="004532F4" w:rsidRPr="004532F4" w:rsidRDefault="004532F4" w:rsidP="004532F4">
      <w:pPr>
        <w:spacing w:after="0" w:line="240" w:lineRule="auto"/>
        <w:jc w:val="both"/>
        <w:rPr>
          <w:rFonts w:ascii="Times New Roman" w:eastAsia="SimSun" w:hAnsi="Times New Roman" w:cs="Times New Roman"/>
          <w:sz w:val="20"/>
          <w:szCs w:val="20"/>
          <w:lang w:eastAsia="zh-CN"/>
        </w:rPr>
      </w:pPr>
    </w:p>
    <w:p w14:paraId="1E8AD900" w14:textId="30E833EA" w:rsidR="004532F4" w:rsidRPr="004532F4" w:rsidRDefault="004532F4" w:rsidP="004532F4">
      <w:pPr>
        <w:spacing w:after="0" w:line="240" w:lineRule="auto"/>
        <w:jc w:val="both"/>
        <w:rPr>
          <w:rFonts w:ascii="Times New Roman" w:eastAsia="SimSun" w:hAnsi="Times New Roman" w:cs="Times New Roman"/>
          <w:sz w:val="20"/>
          <w:szCs w:val="20"/>
          <w:lang w:val="en-GB" w:eastAsia="zh-CN"/>
        </w:rPr>
      </w:pPr>
      <w:r w:rsidRPr="004532F4">
        <w:rPr>
          <w:rFonts w:ascii="Times New Roman" w:eastAsia="SimSun" w:hAnsi="Times New Roman" w:cs="Times New Roman"/>
          <w:sz w:val="20"/>
          <w:szCs w:val="20"/>
          <w:lang w:val="en-GB" w:eastAsia="zh-CN"/>
        </w:rPr>
        <w:t>RAN4 discussions are still ongoing on how to define the maximum timing errors (</w:t>
      </w:r>
      <w:proofErr w:type="spellStart"/>
      <w:r w:rsidRPr="004532F4">
        <w:rPr>
          <w:rFonts w:ascii="Times New Roman" w:eastAsia="SimSun" w:hAnsi="Times New Roman" w:cs="Times New Roman"/>
          <w:sz w:val="20"/>
          <w:szCs w:val="20"/>
          <w:lang w:val="en-GB" w:eastAsia="zh-CN"/>
        </w:rPr>
        <w:t>T</w:t>
      </w:r>
      <w:r w:rsidRPr="004532F4">
        <w:rPr>
          <w:rFonts w:ascii="Times New Roman" w:eastAsia="SimSun" w:hAnsi="Times New Roman" w:cs="Times New Roman"/>
          <w:sz w:val="20"/>
          <w:szCs w:val="20"/>
          <w:vertAlign w:val="subscript"/>
          <w:lang w:val="en-GB" w:eastAsia="zh-CN"/>
        </w:rPr>
        <w:t>e</w:t>
      </w:r>
      <w:proofErr w:type="spellEnd"/>
      <w:r w:rsidRPr="004532F4">
        <w:rPr>
          <w:rFonts w:ascii="Times New Roman" w:eastAsia="SimSun" w:hAnsi="Times New Roman" w:cs="Times New Roman"/>
          <w:sz w:val="20"/>
          <w:szCs w:val="20"/>
          <w:lang w:val="en-GB" w:eastAsia="zh-CN"/>
        </w:rPr>
        <w:t>) for 60 kHz and 120 kHz sub-carrier spacing, which were not been defined for NTN FR1 in Release-17. Moreover, maximum timing errors (</w:t>
      </w:r>
      <w:proofErr w:type="spellStart"/>
      <w:r w:rsidRPr="004532F4">
        <w:rPr>
          <w:rFonts w:ascii="Times New Roman" w:eastAsia="SimSun" w:hAnsi="Times New Roman" w:cs="Times New Roman"/>
          <w:sz w:val="20"/>
          <w:szCs w:val="20"/>
          <w:lang w:val="en-GB" w:eastAsia="zh-CN"/>
        </w:rPr>
        <w:t>T</w:t>
      </w:r>
      <w:r w:rsidRPr="004532F4">
        <w:rPr>
          <w:rFonts w:ascii="Times New Roman" w:eastAsia="SimSun" w:hAnsi="Times New Roman" w:cs="Times New Roman"/>
          <w:sz w:val="20"/>
          <w:szCs w:val="20"/>
          <w:vertAlign w:val="subscript"/>
          <w:lang w:val="en-GB" w:eastAsia="zh-CN"/>
        </w:rPr>
        <w:t>e</w:t>
      </w:r>
      <w:proofErr w:type="spellEnd"/>
      <w:r w:rsidRPr="004532F4">
        <w:rPr>
          <w:rFonts w:ascii="Times New Roman" w:eastAsia="SimSun" w:hAnsi="Times New Roman" w:cs="Times New Roman"/>
          <w:sz w:val="20"/>
          <w:szCs w:val="20"/>
          <w:lang w:val="en-GB" w:eastAsia="zh-CN"/>
        </w:rPr>
        <w:t xml:space="preserve">) </w:t>
      </w:r>
      <w:r w:rsidR="00CA7754">
        <w:rPr>
          <w:rFonts w:ascii="Times New Roman" w:eastAsia="SimSun" w:hAnsi="Times New Roman" w:cs="Times New Roman"/>
          <w:sz w:val="20"/>
          <w:szCs w:val="20"/>
          <w:lang w:val="en-GB" w:eastAsia="zh-CN"/>
        </w:rPr>
        <w:t xml:space="preserve">limits </w:t>
      </w:r>
      <w:r w:rsidRPr="004532F4">
        <w:rPr>
          <w:rFonts w:ascii="Times New Roman" w:eastAsia="SimSun" w:hAnsi="Times New Roman" w:cs="Times New Roman"/>
          <w:sz w:val="20"/>
          <w:szCs w:val="20"/>
          <w:lang w:val="en-GB" w:eastAsia="zh-CN"/>
        </w:rPr>
        <w:t>defined in Release-17 may not be compatible with 60 kHz and 120 kHz sub-carrier spacing configurations due to lower CP length.</w:t>
      </w:r>
    </w:p>
    <w:p w14:paraId="4FB399EF" w14:textId="77777777" w:rsidR="004532F4" w:rsidRPr="004532F4" w:rsidRDefault="004532F4" w:rsidP="004532F4">
      <w:pPr>
        <w:spacing w:after="0" w:line="240" w:lineRule="auto"/>
        <w:jc w:val="both"/>
        <w:rPr>
          <w:rFonts w:ascii="Times New Roman" w:eastAsia="SimSun" w:hAnsi="Times New Roman" w:cs="Times New Roman"/>
          <w:sz w:val="20"/>
          <w:szCs w:val="20"/>
          <w:lang w:val="en-GB" w:eastAsia="zh-CN"/>
        </w:rPr>
      </w:pPr>
    </w:p>
    <w:p w14:paraId="382543DC" w14:textId="77777777" w:rsidR="004532F4" w:rsidRPr="004532F4" w:rsidRDefault="004532F4" w:rsidP="004532F4">
      <w:pPr>
        <w:spacing w:after="0" w:line="240" w:lineRule="auto"/>
        <w:jc w:val="both"/>
        <w:rPr>
          <w:rFonts w:ascii="Times New Roman" w:eastAsia="SimSun" w:hAnsi="Times New Roman" w:cs="Times New Roman"/>
          <w:sz w:val="20"/>
          <w:szCs w:val="20"/>
          <w:lang w:val="en-GB" w:eastAsia="zh-CN"/>
        </w:rPr>
      </w:pPr>
      <w:r w:rsidRPr="004532F4">
        <w:rPr>
          <w:rFonts w:ascii="Times New Roman" w:eastAsia="SimSun" w:hAnsi="Times New Roman" w:cs="Times New Roman"/>
          <w:sz w:val="20"/>
          <w:szCs w:val="20"/>
          <w:lang w:val="en-GB" w:eastAsia="zh-CN"/>
        </w:rPr>
        <w:t>RAN4 has identified the following question that need inputs from RAN1:</w:t>
      </w:r>
    </w:p>
    <w:p w14:paraId="08A92731" w14:textId="77777777" w:rsidR="004532F4" w:rsidRPr="004532F4" w:rsidRDefault="004532F4" w:rsidP="004532F4">
      <w:pPr>
        <w:spacing w:after="0" w:line="240" w:lineRule="auto"/>
        <w:jc w:val="both"/>
        <w:rPr>
          <w:rFonts w:ascii="Times New Roman" w:eastAsia="SimSun" w:hAnsi="Times New Roman" w:cs="Times New Roman"/>
          <w:sz w:val="20"/>
          <w:szCs w:val="20"/>
          <w:lang w:val="en-GB" w:eastAsia="zh-CN"/>
        </w:rPr>
      </w:pPr>
    </w:p>
    <w:p w14:paraId="5C51353A" w14:textId="5C367663" w:rsidR="004532F4" w:rsidRPr="004532F4" w:rsidRDefault="004532F4" w:rsidP="004532F4">
      <w:pPr>
        <w:spacing w:after="0" w:line="240" w:lineRule="auto"/>
        <w:jc w:val="both"/>
        <w:rPr>
          <w:rFonts w:ascii="Times New Roman" w:eastAsia="SimSun" w:hAnsi="Times New Roman" w:cs="Times New Roman"/>
          <w:sz w:val="20"/>
          <w:szCs w:val="20"/>
          <w:lang w:val="en-GB" w:eastAsia="zh-CN"/>
        </w:rPr>
      </w:pPr>
      <w:r w:rsidRPr="004532F4">
        <w:rPr>
          <w:rFonts w:ascii="Times New Roman" w:eastAsia="SimSun" w:hAnsi="Times New Roman" w:cs="Times New Roman"/>
          <w:b/>
          <w:sz w:val="20"/>
          <w:szCs w:val="20"/>
          <w:lang w:val="en-GB" w:eastAsia="zh-CN"/>
        </w:rPr>
        <w:lastRenderedPageBreak/>
        <w:t>Question 1:</w:t>
      </w:r>
      <w:r w:rsidRPr="004532F4">
        <w:rPr>
          <w:rFonts w:ascii="Times New Roman" w:eastAsia="SimSun" w:hAnsi="Times New Roman" w:cs="Times New Roman"/>
          <w:sz w:val="20"/>
          <w:szCs w:val="20"/>
          <w:lang w:val="en-GB" w:eastAsia="zh-CN"/>
        </w:rPr>
        <w:t xml:space="preserve"> What would be the impact on the </w:t>
      </w:r>
      <w:r w:rsidR="005E25E0">
        <w:rPr>
          <w:rFonts w:ascii="Times New Roman" w:eastAsia="SimSun" w:hAnsi="Times New Roman" w:cs="Times New Roman"/>
          <w:sz w:val="20"/>
          <w:szCs w:val="20"/>
          <w:lang w:val="en-GB" w:eastAsia="zh-CN"/>
        </w:rPr>
        <w:t xml:space="preserve">NTN </w:t>
      </w:r>
      <w:r w:rsidRPr="004532F4">
        <w:rPr>
          <w:rFonts w:ascii="Times New Roman" w:eastAsia="SimSun" w:hAnsi="Times New Roman" w:cs="Times New Roman"/>
          <w:sz w:val="20"/>
          <w:szCs w:val="20"/>
          <w:lang w:val="en-GB" w:eastAsia="zh-CN"/>
        </w:rPr>
        <w:t>specifications of supporting FDD mode with 60 kHz and 120 kHz in frequency range above 10 GHz?</w:t>
      </w:r>
    </w:p>
    <w:p w14:paraId="3273D547" w14:textId="77777777" w:rsidR="004532F4" w:rsidRPr="004532F4" w:rsidRDefault="004532F4" w:rsidP="004532F4">
      <w:pPr>
        <w:spacing w:after="0" w:line="240" w:lineRule="auto"/>
        <w:jc w:val="both"/>
        <w:rPr>
          <w:rFonts w:ascii="Times New Roman" w:eastAsia="SimSun" w:hAnsi="Times New Roman" w:cs="Times New Roman"/>
          <w:sz w:val="20"/>
          <w:szCs w:val="20"/>
          <w:lang w:val="en-GB" w:eastAsia="zh-CN"/>
        </w:rPr>
      </w:pPr>
    </w:p>
    <w:p w14:paraId="20C9CB27" w14:textId="77777777" w:rsidR="004532F4" w:rsidRPr="004532F4" w:rsidRDefault="004532F4" w:rsidP="004532F4">
      <w:pPr>
        <w:spacing w:after="0" w:line="240" w:lineRule="auto"/>
        <w:jc w:val="both"/>
        <w:rPr>
          <w:rFonts w:ascii="Arial" w:eastAsia="SimSun" w:hAnsi="Arial" w:cs="Arial"/>
          <w:color w:val="000000"/>
          <w:sz w:val="20"/>
          <w:szCs w:val="20"/>
          <w:lang w:val="en-GB" w:eastAsia="ko-KR"/>
        </w:rPr>
      </w:pPr>
    </w:p>
    <w:p w14:paraId="379E62E3" w14:textId="20EAF9BB" w:rsidR="004532F4" w:rsidRPr="004532F4" w:rsidRDefault="004532F4" w:rsidP="004532F4">
      <w:pPr>
        <w:spacing w:after="0" w:line="240" w:lineRule="auto"/>
        <w:rPr>
          <w:rFonts w:ascii="Arial" w:eastAsia="SimSun" w:hAnsi="Arial" w:cs="Arial"/>
          <w:color w:val="000000"/>
          <w:sz w:val="20"/>
          <w:szCs w:val="20"/>
          <w:lang w:val="en-GB" w:eastAsia="ko-KR"/>
        </w:rPr>
      </w:pPr>
    </w:p>
    <w:p w14:paraId="52447F32" w14:textId="77777777" w:rsidR="004532F4" w:rsidRPr="004532F4" w:rsidRDefault="004532F4" w:rsidP="004532F4">
      <w:pPr>
        <w:spacing w:after="120" w:line="240" w:lineRule="auto"/>
        <w:rPr>
          <w:rFonts w:ascii="Arial" w:eastAsia="SimSun" w:hAnsi="Arial" w:cs="Arial"/>
          <w:b/>
          <w:sz w:val="20"/>
          <w:szCs w:val="20"/>
        </w:rPr>
      </w:pPr>
      <w:r w:rsidRPr="004532F4">
        <w:rPr>
          <w:rFonts w:ascii="Arial" w:eastAsia="SimSun" w:hAnsi="Arial" w:cs="Arial"/>
          <w:b/>
          <w:sz w:val="20"/>
          <w:szCs w:val="20"/>
        </w:rPr>
        <w:t>2. Actions:</w:t>
      </w:r>
    </w:p>
    <w:p w14:paraId="28D08E1D" w14:textId="77777777" w:rsidR="004532F4" w:rsidRPr="004532F4" w:rsidRDefault="004532F4" w:rsidP="004532F4">
      <w:pPr>
        <w:spacing w:after="120" w:line="240" w:lineRule="auto"/>
        <w:ind w:left="1985" w:hanging="1985"/>
        <w:rPr>
          <w:rFonts w:ascii="Times New Roman" w:eastAsia="SimSun" w:hAnsi="Times New Roman" w:cs="Times New Roman"/>
          <w:b/>
          <w:sz w:val="20"/>
          <w:szCs w:val="20"/>
        </w:rPr>
      </w:pPr>
      <w:r w:rsidRPr="004532F4">
        <w:rPr>
          <w:rFonts w:ascii="Times New Roman" w:eastAsia="SimSun" w:hAnsi="Times New Roman" w:cs="Times New Roman"/>
          <w:b/>
          <w:sz w:val="20"/>
          <w:szCs w:val="20"/>
        </w:rPr>
        <w:t>To</w:t>
      </w:r>
      <w:bookmarkStart w:id="5" w:name="_Hlk46227635"/>
      <w:r w:rsidRPr="004532F4">
        <w:rPr>
          <w:rFonts w:ascii="Times New Roman" w:eastAsia="SimSun" w:hAnsi="Times New Roman" w:cs="Times New Roman"/>
          <w:b/>
          <w:sz w:val="20"/>
          <w:szCs w:val="20"/>
        </w:rPr>
        <w:t xml:space="preserve"> </w:t>
      </w:r>
      <w:bookmarkEnd w:id="5"/>
      <w:r w:rsidRPr="004532F4">
        <w:rPr>
          <w:rFonts w:ascii="Times New Roman" w:eastAsia="SimSun" w:hAnsi="Times New Roman" w:cs="Times New Roman"/>
          <w:b/>
          <w:sz w:val="20"/>
          <w:szCs w:val="20"/>
        </w:rPr>
        <w:t>RAN1 group:</w:t>
      </w:r>
    </w:p>
    <w:p w14:paraId="63E8A60E" w14:textId="77777777" w:rsidR="004532F4" w:rsidRPr="004532F4" w:rsidRDefault="004532F4" w:rsidP="004532F4">
      <w:pPr>
        <w:spacing w:after="0" w:line="240" w:lineRule="auto"/>
        <w:jc w:val="both"/>
        <w:rPr>
          <w:rFonts w:ascii="Times New Roman" w:eastAsia="SimSun" w:hAnsi="Times New Roman" w:cs="Times New Roman"/>
          <w:color w:val="000000"/>
          <w:sz w:val="20"/>
          <w:szCs w:val="20"/>
          <w:lang w:val="en-GB"/>
        </w:rPr>
      </w:pPr>
      <w:r w:rsidRPr="004532F4">
        <w:rPr>
          <w:rFonts w:ascii="Times New Roman" w:eastAsia="SimSun" w:hAnsi="Times New Roman" w:cs="Times New Roman"/>
          <w:b/>
          <w:sz w:val="20"/>
          <w:szCs w:val="20"/>
          <w:lang w:val="en-GB"/>
        </w:rPr>
        <w:t xml:space="preserve">ACTION: </w:t>
      </w:r>
      <w:r w:rsidRPr="004532F4">
        <w:rPr>
          <w:rFonts w:ascii="Times New Roman" w:eastAsia="SimSun" w:hAnsi="Times New Roman" w:cs="Times New Roman"/>
          <w:sz w:val="20"/>
          <w:szCs w:val="20"/>
          <w:lang w:val="en-GB"/>
        </w:rPr>
        <w:t xml:space="preserve">RAN4 respectfully asks RAN1 </w:t>
      </w:r>
      <w:r w:rsidRPr="004532F4">
        <w:rPr>
          <w:rFonts w:ascii="Times New Roman" w:eastAsia="SimSun" w:hAnsi="Times New Roman" w:cs="Times New Roman"/>
          <w:iCs/>
          <w:color w:val="000000"/>
          <w:sz w:val="20"/>
          <w:szCs w:val="20"/>
          <w:lang w:val="en-GB" w:eastAsia="ko-KR"/>
        </w:rPr>
        <w:t xml:space="preserve">to provide feedback on </w:t>
      </w:r>
      <w:r w:rsidRPr="004532F4">
        <w:rPr>
          <w:rFonts w:ascii="Times New Roman" w:eastAsia="SimSun" w:hAnsi="Times New Roman" w:cs="Times New Roman"/>
          <w:b/>
          <w:iCs/>
          <w:color w:val="000000"/>
          <w:sz w:val="20"/>
          <w:szCs w:val="20"/>
          <w:lang w:val="en-GB" w:eastAsia="ko-KR"/>
        </w:rPr>
        <w:t>Question 1</w:t>
      </w:r>
      <w:r w:rsidRPr="004532F4">
        <w:rPr>
          <w:rFonts w:ascii="Times New Roman" w:eastAsia="SimSun" w:hAnsi="Times New Roman" w:cs="Times New Roman"/>
          <w:sz w:val="20"/>
          <w:szCs w:val="20"/>
          <w:lang w:val="en-GB"/>
        </w:rPr>
        <w:t xml:space="preserve"> by taking into account FDD mode with 60 kHz and 120 kHz sub-carrier spacing for NTN related studies for above 10 GHz in Release-18. </w:t>
      </w:r>
    </w:p>
    <w:p w14:paraId="6F3757C7" w14:textId="77777777" w:rsidR="004532F4" w:rsidRPr="004532F4" w:rsidRDefault="004532F4" w:rsidP="004532F4">
      <w:pPr>
        <w:spacing w:after="0" w:line="240" w:lineRule="auto"/>
        <w:rPr>
          <w:rFonts w:ascii="Arial" w:eastAsia="SimSun" w:hAnsi="Arial" w:cs="Arial"/>
          <w:color w:val="000000"/>
          <w:sz w:val="20"/>
          <w:szCs w:val="20"/>
          <w:lang w:val="en-GB"/>
        </w:rPr>
      </w:pPr>
    </w:p>
    <w:p w14:paraId="392F4E53" w14:textId="77777777" w:rsidR="004532F4" w:rsidRPr="004532F4" w:rsidRDefault="004532F4" w:rsidP="004532F4">
      <w:pPr>
        <w:spacing w:after="0" w:line="240" w:lineRule="auto"/>
        <w:rPr>
          <w:rFonts w:ascii="Arial" w:eastAsia="SimSun" w:hAnsi="Arial" w:cs="Arial"/>
          <w:color w:val="000000"/>
          <w:sz w:val="20"/>
          <w:szCs w:val="20"/>
          <w:lang w:val="en-GB"/>
        </w:rPr>
      </w:pPr>
    </w:p>
    <w:p w14:paraId="66DCA8AE" w14:textId="77777777" w:rsidR="004532F4" w:rsidRPr="004532F4" w:rsidRDefault="004532F4" w:rsidP="004532F4">
      <w:pPr>
        <w:spacing w:after="120" w:line="240" w:lineRule="auto"/>
        <w:rPr>
          <w:rFonts w:ascii="Arial" w:eastAsia="SimSun" w:hAnsi="Arial" w:cs="Arial"/>
          <w:b/>
          <w:sz w:val="20"/>
          <w:szCs w:val="20"/>
          <w:lang w:val="en-GB"/>
        </w:rPr>
      </w:pPr>
      <w:r w:rsidRPr="004532F4">
        <w:rPr>
          <w:rFonts w:ascii="Arial" w:eastAsia="SimSun" w:hAnsi="Arial" w:cs="Arial"/>
          <w:b/>
          <w:sz w:val="20"/>
          <w:szCs w:val="20"/>
          <w:lang w:val="en-GB"/>
        </w:rPr>
        <w:t>3. Date of Next RAN4 Meetings:</w:t>
      </w:r>
    </w:p>
    <w:p w14:paraId="3A4015F2" w14:textId="347C23EB" w:rsidR="004532F4" w:rsidRPr="004532F4" w:rsidRDefault="004532F4" w:rsidP="004532F4">
      <w:pPr>
        <w:spacing w:after="0" w:line="240" w:lineRule="auto"/>
        <w:rPr>
          <w:rFonts w:ascii="Times New Roman" w:eastAsia="SimSun" w:hAnsi="Times New Roman" w:cs="Arial"/>
          <w:sz w:val="20"/>
          <w:szCs w:val="20"/>
          <w:lang w:val="en-GB"/>
        </w:rPr>
      </w:pPr>
      <w:r w:rsidRPr="004532F4">
        <w:rPr>
          <w:rFonts w:ascii="Times New Roman" w:eastAsia="SimSun" w:hAnsi="Times New Roman" w:cs="Arial"/>
          <w:sz w:val="20"/>
          <w:szCs w:val="20"/>
          <w:lang w:val="en-GB"/>
        </w:rPr>
        <w:t>TSG RAN WG4#</w:t>
      </w:r>
      <w:r w:rsidRPr="004532F4">
        <w:rPr>
          <w:rFonts w:ascii="Times New Roman" w:eastAsia="Yu Mincho" w:hAnsi="Times New Roman" w:cs="Arial"/>
          <w:bCs/>
          <w:sz w:val="20"/>
          <w:szCs w:val="20"/>
          <w:lang w:val="en-GB"/>
        </w:rPr>
        <w:t>1</w:t>
      </w:r>
      <w:r w:rsidRPr="004532F4">
        <w:rPr>
          <w:rFonts w:ascii="Times New Roman" w:eastAsia="SimSun" w:hAnsi="Times New Roman" w:cs="Arial"/>
          <w:bCs/>
          <w:sz w:val="20"/>
          <w:szCs w:val="20"/>
          <w:lang w:val="en-GB"/>
        </w:rPr>
        <w:t>0</w:t>
      </w:r>
      <w:r w:rsidRPr="004532F4">
        <w:rPr>
          <w:rFonts w:ascii="Times New Roman" w:eastAsia="SimSun" w:hAnsi="Times New Roman" w:cs="Arial" w:hint="eastAsia"/>
          <w:bCs/>
          <w:sz w:val="20"/>
          <w:szCs w:val="20"/>
          <w:lang w:val="en-GB"/>
        </w:rPr>
        <w:t>7</w:t>
      </w:r>
      <w:r w:rsidRPr="004532F4">
        <w:rPr>
          <w:rFonts w:ascii="Times New Roman" w:eastAsia="Yu Mincho" w:hAnsi="Times New Roman" w:cs="Arial"/>
          <w:bCs/>
          <w:sz w:val="20"/>
          <w:szCs w:val="20"/>
          <w:lang w:val="en-GB"/>
        </w:rPr>
        <w:tab/>
      </w:r>
      <w:r w:rsidRPr="004532F4">
        <w:rPr>
          <w:rFonts w:ascii="Times New Roman" w:eastAsia="Yu Mincho" w:hAnsi="Times New Roman" w:cs="Arial"/>
          <w:bCs/>
          <w:sz w:val="20"/>
          <w:szCs w:val="20"/>
          <w:lang w:val="en-GB"/>
        </w:rPr>
        <w:tab/>
      </w:r>
      <w:r w:rsidRPr="004532F4">
        <w:rPr>
          <w:rFonts w:ascii="Times New Roman" w:eastAsia="Yu Mincho" w:hAnsi="Times New Roman" w:cs="Arial"/>
          <w:bCs/>
          <w:sz w:val="20"/>
          <w:szCs w:val="20"/>
          <w:lang w:val="en-GB"/>
        </w:rPr>
        <w:tab/>
      </w:r>
      <w:r w:rsidRPr="004532F4">
        <w:rPr>
          <w:rFonts w:ascii="Times New Roman" w:eastAsia="SimSun" w:hAnsi="Times New Roman" w:cs="Arial" w:hint="eastAsia"/>
          <w:bCs/>
          <w:sz w:val="20"/>
          <w:szCs w:val="20"/>
          <w:lang w:val="en-GB"/>
        </w:rPr>
        <w:t>22</w:t>
      </w:r>
      <w:r w:rsidRPr="004532F4">
        <w:rPr>
          <w:rFonts w:ascii="Times New Roman" w:eastAsia="Yu Mincho" w:hAnsi="Times New Roman" w:cs="Arial"/>
          <w:bCs/>
          <w:sz w:val="20"/>
          <w:szCs w:val="20"/>
          <w:vertAlign w:val="superscript"/>
          <w:lang w:val="en-GB"/>
        </w:rPr>
        <w:t>th</w:t>
      </w:r>
      <w:r w:rsidRPr="004532F4">
        <w:rPr>
          <w:rFonts w:ascii="Times New Roman" w:eastAsia="Yu Mincho" w:hAnsi="Times New Roman" w:cs="Arial"/>
          <w:bCs/>
          <w:sz w:val="20"/>
          <w:szCs w:val="20"/>
          <w:lang w:val="en-GB"/>
        </w:rPr>
        <w:t xml:space="preserve"> of </w:t>
      </w:r>
      <w:r w:rsidRPr="004532F4">
        <w:rPr>
          <w:rFonts w:ascii="Times New Roman" w:eastAsia="SimSun" w:hAnsi="Times New Roman" w:cs="Arial" w:hint="eastAsia"/>
          <w:bCs/>
          <w:sz w:val="20"/>
          <w:szCs w:val="20"/>
          <w:lang w:val="en-GB"/>
        </w:rPr>
        <w:t xml:space="preserve">May </w:t>
      </w:r>
      <w:r w:rsidRPr="004532F4">
        <w:rPr>
          <w:rFonts w:ascii="Times New Roman" w:eastAsia="Yu Mincho" w:hAnsi="Times New Roman" w:cs="Arial"/>
          <w:bCs/>
          <w:sz w:val="20"/>
          <w:szCs w:val="20"/>
          <w:lang w:val="en-GB"/>
        </w:rPr>
        <w:t xml:space="preserve">– </w:t>
      </w:r>
      <w:r w:rsidRPr="004532F4">
        <w:rPr>
          <w:rFonts w:ascii="Times New Roman" w:eastAsia="SimSun" w:hAnsi="Times New Roman" w:cs="Arial" w:hint="eastAsia"/>
          <w:bCs/>
          <w:sz w:val="20"/>
          <w:szCs w:val="20"/>
          <w:lang w:val="en-GB"/>
        </w:rPr>
        <w:t>26</w:t>
      </w:r>
      <w:r w:rsidRPr="004532F4">
        <w:rPr>
          <w:rFonts w:ascii="Times New Roman" w:eastAsia="SimSun" w:hAnsi="Times New Roman" w:cs="Arial" w:hint="eastAsia"/>
          <w:bCs/>
          <w:sz w:val="20"/>
          <w:szCs w:val="20"/>
          <w:vertAlign w:val="superscript"/>
          <w:lang w:val="en-GB"/>
        </w:rPr>
        <w:t>th</w:t>
      </w:r>
      <w:r w:rsidRPr="004532F4">
        <w:rPr>
          <w:rFonts w:ascii="Times New Roman" w:eastAsia="SimSun" w:hAnsi="Times New Roman" w:cs="Arial" w:hint="eastAsia"/>
          <w:bCs/>
          <w:sz w:val="20"/>
          <w:szCs w:val="20"/>
          <w:lang w:val="en-GB"/>
        </w:rPr>
        <w:t xml:space="preserve"> </w:t>
      </w:r>
      <w:r w:rsidRPr="004532F4">
        <w:rPr>
          <w:rFonts w:ascii="Times New Roman" w:eastAsia="SimSun" w:hAnsi="Times New Roman" w:cs="Arial"/>
          <w:bCs/>
          <w:sz w:val="20"/>
          <w:szCs w:val="20"/>
          <w:lang w:val="en-GB"/>
        </w:rPr>
        <w:t xml:space="preserve">of </w:t>
      </w:r>
      <w:r w:rsidRPr="004532F4">
        <w:rPr>
          <w:rFonts w:ascii="Times New Roman" w:eastAsia="SimSun" w:hAnsi="Times New Roman" w:cs="Arial" w:hint="eastAsia"/>
          <w:bCs/>
          <w:sz w:val="20"/>
          <w:szCs w:val="20"/>
          <w:lang w:val="en-GB"/>
        </w:rPr>
        <w:t>May</w:t>
      </w:r>
      <w:r w:rsidRPr="004532F4">
        <w:rPr>
          <w:rFonts w:ascii="Times New Roman" w:eastAsia="Yu Mincho" w:hAnsi="Times New Roman" w:cs="Arial"/>
          <w:bCs/>
          <w:sz w:val="20"/>
          <w:szCs w:val="20"/>
          <w:lang w:val="en-GB"/>
        </w:rPr>
        <w:t xml:space="preserve"> 202</w:t>
      </w:r>
      <w:r w:rsidRPr="004532F4">
        <w:rPr>
          <w:rFonts w:ascii="Times New Roman" w:eastAsia="SimSun" w:hAnsi="Times New Roman" w:cs="Arial" w:hint="eastAsia"/>
          <w:bCs/>
          <w:sz w:val="20"/>
          <w:szCs w:val="20"/>
          <w:lang w:val="en-GB"/>
        </w:rPr>
        <w:t xml:space="preserve">3       </w:t>
      </w:r>
      <w:r>
        <w:rPr>
          <w:rFonts w:ascii="Times New Roman" w:eastAsia="SimSun" w:hAnsi="Times New Roman" w:cs="Arial" w:hint="eastAsia"/>
          <w:bCs/>
          <w:sz w:val="20"/>
          <w:szCs w:val="20"/>
          <w:lang w:val="en-GB"/>
        </w:rPr>
        <w:t xml:space="preserve">                            </w:t>
      </w:r>
      <w:r w:rsidRPr="004532F4">
        <w:rPr>
          <w:rFonts w:ascii="Times New Roman" w:eastAsia="SimSun" w:hAnsi="Times New Roman" w:cs="Arial" w:hint="eastAsia"/>
          <w:sz w:val="20"/>
          <w:szCs w:val="20"/>
          <w:lang w:val="en-GB"/>
        </w:rPr>
        <w:t>Korea</w:t>
      </w:r>
      <w:r w:rsidRPr="004532F4">
        <w:rPr>
          <w:rFonts w:ascii="Times New Roman" w:eastAsia="SimSun" w:hAnsi="Times New Roman" w:cs="Arial"/>
          <w:sz w:val="20"/>
          <w:szCs w:val="20"/>
          <w:lang w:val="en-GB"/>
        </w:rPr>
        <w:t>, Incheon</w:t>
      </w:r>
    </w:p>
    <w:p w14:paraId="4796AC9F" w14:textId="739C2F43" w:rsidR="004532F4" w:rsidRPr="004532F4" w:rsidRDefault="004532F4" w:rsidP="004532F4">
      <w:pPr>
        <w:spacing w:after="0" w:line="240" w:lineRule="auto"/>
        <w:rPr>
          <w:rFonts w:ascii="Times New Roman" w:eastAsia="SimSun" w:hAnsi="Times New Roman" w:cs="Times New Roman"/>
          <w:sz w:val="20"/>
          <w:szCs w:val="20"/>
          <w:lang w:val="en-GB"/>
        </w:rPr>
      </w:pPr>
      <w:r w:rsidRPr="004532F4">
        <w:rPr>
          <w:rFonts w:ascii="Times New Roman" w:eastAsia="SimSun" w:hAnsi="Times New Roman" w:cs="Arial"/>
          <w:sz w:val="20"/>
          <w:szCs w:val="20"/>
          <w:lang w:val="en-GB"/>
        </w:rPr>
        <w:t>TSG RAN WG4#</w:t>
      </w:r>
      <w:r w:rsidRPr="004532F4">
        <w:rPr>
          <w:rFonts w:ascii="Times New Roman" w:eastAsia="Yu Mincho" w:hAnsi="Times New Roman" w:cs="Arial"/>
          <w:bCs/>
          <w:sz w:val="20"/>
          <w:szCs w:val="20"/>
          <w:lang w:val="en-GB"/>
        </w:rPr>
        <w:t>1</w:t>
      </w:r>
      <w:r w:rsidRPr="004532F4">
        <w:rPr>
          <w:rFonts w:ascii="Times New Roman" w:eastAsia="SimSun" w:hAnsi="Times New Roman" w:cs="Arial"/>
          <w:bCs/>
          <w:sz w:val="20"/>
          <w:szCs w:val="20"/>
          <w:lang w:val="en-GB"/>
        </w:rPr>
        <w:t>08</w:t>
      </w:r>
      <w:r w:rsidRPr="004532F4">
        <w:rPr>
          <w:rFonts w:ascii="Times New Roman" w:eastAsia="Yu Mincho" w:hAnsi="Times New Roman" w:cs="Arial"/>
          <w:bCs/>
          <w:sz w:val="20"/>
          <w:szCs w:val="20"/>
          <w:lang w:val="en-GB"/>
        </w:rPr>
        <w:tab/>
      </w:r>
      <w:r w:rsidRPr="004532F4">
        <w:rPr>
          <w:rFonts w:ascii="Times New Roman" w:eastAsia="Yu Mincho" w:hAnsi="Times New Roman" w:cs="Arial"/>
          <w:bCs/>
          <w:sz w:val="20"/>
          <w:szCs w:val="20"/>
          <w:lang w:val="en-GB"/>
        </w:rPr>
        <w:tab/>
      </w:r>
      <w:r w:rsidRPr="004532F4">
        <w:rPr>
          <w:rFonts w:ascii="Times New Roman" w:eastAsia="Yu Mincho" w:hAnsi="Times New Roman" w:cs="Arial"/>
          <w:bCs/>
          <w:sz w:val="20"/>
          <w:szCs w:val="20"/>
          <w:lang w:val="en-GB"/>
        </w:rPr>
        <w:tab/>
      </w:r>
      <w:r w:rsidRPr="004532F4">
        <w:rPr>
          <w:rFonts w:ascii="Times New Roman" w:eastAsia="SimSun" w:hAnsi="Times New Roman" w:cs="Arial" w:hint="eastAsia"/>
          <w:bCs/>
          <w:sz w:val="20"/>
          <w:szCs w:val="20"/>
          <w:lang w:val="en-GB"/>
        </w:rPr>
        <w:t>2</w:t>
      </w:r>
      <w:r w:rsidRPr="004532F4">
        <w:rPr>
          <w:rFonts w:ascii="Times New Roman" w:eastAsia="SimSun" w:hAnsi="Times New Roman" w:cs="Arial"/>
          <w:bCs/>
          <w:sz w:val="20"/>
          <w:szCs w:val="20"/>
          <w:lang w:val="en-GB"/>
        </w:rPr>
        <w:t>1</w:t>
      </w:r>
      <w:r w:rsidRPr="004532F4">
        <w:rPr>
          <w:rFonts w:ascii="Times New Roman" w:eastAsia="Yu Mincho" w:hAnsi="Times New Roman" w:cs="Arial"/>
          <w:bCs/>
          <w:sz w:val="20"/>
          <w:szCs w:val="20"/>
          <w:vertAlign w:val="superscript"/>
          <w:lang w:val="en-GB"/>
        </w:rPr>
        <w:t>st</w:t>
      </w:r>
      <w:r w:rsidRPr="004532F4">
        <w:rPr>
          <w:rFonts w:ascii="Times New Roman" w:eastAsia="Yu Mincho" w:hAnsi="Times New Roman" w:cs="Arial"/>
          <w:bCs/>
          <w:sz w:val="20"/>
          <w:szCs w:val="20"/>
          <w:lang w:val="en-GB"/>
        </w:rPr>
        <w:t xml:space="preserve"> of </w:t>
      </w:r>
      <w:r w:rsidRPr="004532F4">
        <w:rPr>
          <w:rFonts w:ascii="Times New Roman" w:eastAsia="SimSun" w:hAnsi="Times New Roman" w:cs="Arial"/>
          <w:bCs/>
          <w:sz w:val="20"/>
          <w:szCs w:val="20"/>
          <w:lang w:val="en-GB"/>
        </w:rPr>
        <w:t>August</w:t>
      </w:r>
      <w:r w:rsidRPr="004532F4">
        <w:rPr>
          <w:rFonts w:ascii="Times New Roman" w:eastAsia="SimSun" w:hAnsi="Times New Roman" w:cs="Arial" w:hint="eastAsia"/>
          <w:bCs/>
          <w:sz w:val="20"/>
          <w:szCs w:val="20"/>
          <w:lang w:val="en-GB"/>
        </w:rPr>
        <w:t xml:space="preserve"> </w:t>
      </w:r>
      <w:r w:rsidRPr="004532F4">
        <w:rPr>
          <w:rFonts w:ascii="Times New Roman" w:eastAsia="Yu Mincho" w:hAnsi="Times New Roman" w:cs="Arial"/>
          <w:bCs/>
          <w:sz w:val="20"/>
          <w:szCs w:val="20"/>
          <w:lang w:val="en-GB"/>
        </w:rPr>
        <w:t xml:space="preserve">– </w:t>
      </w:r>
      <w:r w:rsidRPr="004532F4">
        <w:rPr>
          <w:rFonts w:ascii="Times New Roman" w:eastAsia="SimSun" w:hAnsi="Times New Roman" w:cs="Arial" w:hint="eastAsia"/>
          <w:bCs/>
          <w:sz w:val="20"/>
          <w:szCs w:val="20"/>
          <w:lang w:val="en-GB"/>
        </w:rPr>
        <w:t>2</w:t>
      </w:r>
      <w:r w:rsidRPr="004532F4">
        <w:rPr>
          <w:rFonts w:ascii="Times New Roman" w:eastAsia="SimSun" w:hAnsi="Times New Roman" w:cs="Arial"/>
          <w:bCs/>
          <w:sz w:val="20"/>
          <w:szCs w:val="20"/>
          <w:lang w:val="en-GB"/>
        </w:rPr>
        <w:t>5</w:t>
      </w:r>
      <w:r w:rsidRPr="004532F4">
        <w:rPr>
          <w:rFonts w:ascii="Times New Roman" w:eastAsia="SimSun" w:hAnsi="Times New Roman" w:cs="Arial" w:hint="eastAsia"/>
          <w:bCs/>
          <w:sz w:val="20"/>
          <w:szCs w:val="20"/>
          <w:vertAlign w:val="superscript"/>
          <w:lang w:val="en-GB"/>
        </w:rPr>
        <w:t>th</w:t>
      </w:r>
      <w:r w:rsidRPr="004532F4">
        <w:rPr>
          <w:rFonts w:ascii="Times New Roman" w:eastAsia="SimSun" w:hAnsi="Times New Roman" w:cs="Arial" w:hint="eastAsia"/>
          <w:bCs/>
          <w:sz w:val="20"/>
          <w:szCs w:val="20"/>
          <w:lang w:val="en-GB"/>
        </w:rPr>
        <w:t xml:space="preserve"> </w:t>
      </w:r>
      <w:r w:rsidRPr="004532F4">
        <w:rPr>
          <w:rFonts w:ascii="Times New Roman" w:eastAsia="SimSun" w:hAnsi="Times New Roman" w:cs="Arial"/>
          <w:bCs/>
          <w:sz w:val="20"/>
          <w:szCs w:val="20"/>
          <w:lang w:val="en-GB"/>
        </w:rPr>
        <w:t>of August</w:t>
      </w:r>
      <w:r w:rsidRPr="004532F4">
        <w:rPr>
          <w:rFonts w:ascii="Times New Roman" w:eastAsia="Yu Mincho" w:hAnsi="Times New Roman" w:cs="Arial"/>
          <w:bCs/>
          <w:sz w:val="20"/>
          <w:szCs w:val="20"/>
          <w:lang w:val="en-GB"/>
        </w:rPr>
        <w:t xml:space="preserve"> 202</w:t>
      </w:r>
      <w:r w:rsidRPr="004532F4">
        <w:rPr>
          <w:rFonts w:ascii="Times New Roman" w:eastAsia="SimSun" w:hAnsi="Times New Roman" w:cs="Arial" w:hint="eastAsia"/>
          <w:bCs/>
          <w:sz w:val="20"/>
          <w:szCs w:val="20"/>
          <w:lang w:val="en-GB"/>
        </w:rPr>
        <w:t xml:space="preserve">3      </w:t>
      </w:r>
      <w:r>
        <w:rPr>
          <w:rFonts w:ascii="Times New Roman" w:eastAsia="SimSun" w:hAnsi="Times New Roman" w:cs="Arial"/>
          <w:sz w:val="20"/>
          <w:szCs w:val="20"/>
          <w:lang w:val="en-GB"/>
        </w:rPr>
        <w:t xml:space="preserve">                     </w:t>
      </w:r>
      <w:r w:rsidRPr="004532F4">
        <w:rPr>
          <w:rFonts w:ascii="Times New Roman" w:eastAsia="SimSun" w:hAnsi="Times New Roman" w:cs="Arial"/>
          <w:sz w:val="20"/>
          <w:szCs w:val="20"/>
          <w:lang w:val="en-GB"/>
        </w:rPr>
        <w:t>France, Toulouse</w:t>
      </w:r>
    </w:p>
    <w:p w14:paraId="7A692314" w14:textId="77777777" w:rsidR="004532F4" w:rsidRPr="004532F4" w:rsidRDefault="004532F4" w:rsidP="004532F4">
      <w:pPr>
        <w:spacing w:after="0" w:line="240" w:lineRule="auto"/>
        <w:rPr>
          <w:rFonts w:ascii="Times New Roman" w:eastAsia="SimSun" w:hAnsi="Times New Roman" w:cs="Times New Roman"/>
          <w:sz w:val="20"/>
          <w:szCs w:val="20"/>
          <w:lang w:val="en-GB"/>
        </w:rPr>
      </w:pPr>
    </w:p>
    <w:p w14:paraId="50EAC590" w14:textId="60EBCBC5" w:rsidR="003161A3" w:rsidRPr="004532F4" w:rsidRDefault="003161A3" w:rsidP="004532F4">
      <w:pPr>
        <w:keepLines/>
        <w:tabs>
          <w:tab w:val="right" w:pos="10440"/>
          <w:tab w:val="right" w:pos="13323"/>
        </w:tabs>
        <w:spacing w:before="100" w:beforeAutospacing="1" w:after="60" w:line="240" w:lineRule="auto"/>
        <w:rPr>
          <w:rFonts w:ascii="Arial" w:hAnsi="Arial" w:cs="Arial"/>
          <w:bCs/>
          <w:iCs/>
          <w:sz w:val="20"/>
          <w:lang w:val="en-GB" w:eastAsia="zh-CN"/>
        </w:rPr>
      </w:pPr>
    </w:p>
    <w:p w14:paraId="50F53C4D" w14:textId="6B1739DA" w:rsidR="003161A3" w:rsidRDefault="003161A3" w:rsidP="004E5171">
      <w:pPr>
        <w:pStyle w:val="Paragraphedeliste"/>
        <w:keepLines/>
        <w:tabs>
          <w:tab w:val="right" w:pos="10440"/>
          <w:tab w:val="right" w:pos="13323"/>
        </w:tabs>
        <w:spacing w:before="100" w:beforeAutospacing="1" w:after="60" w:line="240" w:lineRule="auto"/>
        <w:ind w:left="360"/>
        <w:rPr>
          <w:rFonts w:ascii="Arial" w:hAnsi="Arial" w:cs="Arial"/>
          <w:bCs/>
          <w:iCs/>
          <w:sz w:val="20"/>
          <w:lang w:val="en-GB" w:eastAsia="zh-CN"/>
        </w:rPr>
      </w:pPr>
    </w:p>
    <w:p w14:paraId="75133EE7" w14:textId="77777777" w:rsidR="003161A3" w:rsidRPr="004E5171" w:rsidRDefault="003161A3" w:rsidP="004E5171">
      <w:pPr>
        <w:pStyle w:val="Paragraphedeliste"/>
        <w:keepLines/>
        <w:tabs>
          <w:tab w:val="right" w:pos="10440"/>
          <w:tab w:val="right" w:pos="13323"/>
        </w:tabs>
        <w:spacing w:before="100" w:beforeAutospacing="1" w:after="60" w:line="240" w:lineRule="auto"/>
        <w:ind w:left="360"/>
        <w:rPr>
          <w:rFonts w:ascii="Arial" w:hAnsi="Arial" w:cs="Arial"/>
          <w:bCs/>
          <w:iCs/>
          <w:sz w:val="20"/>
          <w:lang w:val="en-GB" w:eastAsia="zh-CN"/>
        </w:rPr>
      </w:pPr>
    </w:p>
    <w:p w14:paraId="336A66D6" w14:textId="57B3B7FD" w:rsidR="007F5CBB" w:rsidRPr="00A44E90" w:rsidRDefault="00724B78" w:rsidP="004E5171">
      <w:pPr>
        <w:pStyle w:val="Paragraphedeliste"/>
        <w:spacing w:before="100" w:beforeAutospacing="1" w:after="60" w:line="240" w:lineRule="auto"/>
        <w:ind w:left="360"/>
        <w:jc w:val="center"/>
        <w:rPr>
          <w:rStyle w:val="Lienhypertexte"/>
          <w:rFonts w:ascii="Arial" w:hAnsi="Arial" w:cs="Arial"/>
          <w:b/>
          <w:iCs/>
          <w:color w:val="auto"/>
          <w:sz w:val="32"/>
          <w:szCs w:val="32"/>
          <w:lang w:val="en-GB"/>
        </w:rPr>
      </w:pPr>
      <w:r w:rsidRPr="00A44E90">
        <w:rPr>
          <w:rFonts w:ascii="Arial" w:hAnsi="Arial" w:cs="Arial"/>
          <w:b/>
          <w:iCs/>
          <w:sz w:val="32"/>
          <w:szCs w:val="32"/>
          <w:lang w:val="en-GB"/>
        </w:rPr>
        <w:t>-</w:t>
      </w:r>
      <w:r w:rsidR="005667CB" w:rsidRPr="00A44E90">
        <w:rPr>
          <w:rFonts w:ascii="Arial" w:hAnsi="Arial" w:cs="Arial"/>
          <w:b/>
          <w:iCs/>
          <w:sz w:val="32"/>
          <w:szCs w:val="32"/>
          <w:lang w:val="en-GB"/>
        </w:rPr>
        <w:t>END</w:t>
      </w:r>
      <w:r w:rsidRPr="00A44E90">
        <w:rPr>
          <w:rFonts w:ascii="Arial" w:hAnsi="Arial" w:cs="Arial"/>
          <w:b/>
          <w:iCs/>
          <w:sz w:val="32"/>
          <w:szCs w:val="32"/>
          <w:lang w:val="en-GB"/>
        </w:rPr>
        <w:t>-</w:t>
      </w:r>
    </w:p>
    <w:sectPr w:rsidR="007F5CBB" w:rsidRPr="00A44E90" w:rsidSect="002E7049">
      <w:footerReference w:type="default" r:id="rId12"/>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71716" w14:textId="77777777" w:rsidR="009C255B" w:rsidRDefault="009C255B" w:rsidP="000519FA">
      <w:pPr>
        <w:spacing w:after="0" w:line="240" w:lineRule="auto"/>
      </w:pPr>
      <w:r>
        <w:separator/>
      </w:r>
    </w:p>
  </w:endnote>
  <w:endnote w:type="continuationSeparator" w:id="0">
    <w:p w14:paraId="3A0EDEBC" w14:textId="77777777" w:rsidR="009C255B" w:rsidRDefault="009C255B"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4D109B" w:rsidRDefault="004D109B">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4D109B" w:rsidRPr="00C76055" w:rsidRDefault="004D109B"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4D109B" w:rsidRPr="00C76055" w:rsidRDefault="004D109B"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24D76" w14:textId="77777777" w:rsidR="009C255B" w:rsidRDefault="009C255B" w:rsidP="000519FA">
      <w:pPr>
        <w:spacing w:after="0" w:line="240" w:lineRule="auto"/>
      </w:pPr>
      <w:r>
        <w:separator/>
      </w:r>
    </w:p>
  </w:footnote>
  <w:footnote w:type="continuationSeparator" w:id="0">
    <w:p w14:paraId="00A20772" w14:textId="77777777" w:rsidR="009C255B" w:rsidRDefault="009C255B"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A15DA4"/>
    <w:multiLevelType w:val="hybridMultilevel"/>
    <w:tmpl w:val="3AAC5D3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AB2ACB"/>
    <w:multiLevelType w:val="hybridMultilevel"/>
    <w:tmpl w:val="D53858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AA544B"/>
    <w:multiLevelType w:val="hybridMultilevel"/>
    <w:tmpl w:val="3382688C"/>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AE73CE0"/>
    <w:multiLevelType w:val="hybridMultilevel"/>
    <w:tmpl w:val="54D620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83393F"/>
    <w:multiLevelType w:val="hybridMultilevel"/>
    <w:tmpl w:val="D870D1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5686CCA"/>
    <w:multiLevelType w:val="multilevel"/>
    <w:tmpl w:val="4920BFE6"/>
    <w:lvl w:ilvl="0">
      <w:start w:val="1"/>
      <w:numFmt w:val="decimal"/>
      <w:pStyle w:val="Titre1"/>
      <w:lvlText w:val="%1"/>
      <w:lvlJc w:val="left"/>
      <w:pPr>
        <w:ind w:left="432" w:hanging="432"/>
      </w:pPr>
      <w:rPr>
        <w:rFonts w:hint="default"/>
      </w:rPr>
    </w:lvl>
    <w:lvl w:ilvl="1">
      <w:start w:val="1"/>
      <w:numFmt w:val="decimal"/>
      <w:lvlText w:val="%1.%2"/>
      <w:lvlJc w:val="left"/>
      <w:pPr>
        <w:ind w:left="5346" w:hanging="576"/>
      </w:pPr>
      <w:rPr>
        <w:rFonts w:hint="default"/>
      </w:rPr>
    </w:lvl>
    <w:lvl w:ilvl="2">
      <w:start w:val="1"/>
      <w:numFmt w:val="decimal"/>
      <w:lvlText w:val="%1.%2.%3"/>
      <w:lvlJc w:val="left"/>
      <w:pPr>
        <w:ind w:left="891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7" w15:restartNumberingAfterBreak="0">
    <w:nsid w:val="7E71160D"/>
    <w:multiLevelType w:val="hybridMultilevel"/>
    <w:tmpl w:val="8CE6CFEE"/>
    <w:lvl w:ilvl="0" w:tplc="BDC6F730">
      <w:start w:val="1"/>
      <w:numFmt w:val="decimal"/>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abstractNumId w:val="16"/>
  </w:num>
  <w:num w:numId="2">
    <w:abstractNumId w:val="0"/>
  </w:num>
  <w:num w:numId="3">
    <w:abstractNumId w:val="13"/>
  </w:num>
  <w:num w:numId="4">
    <w:abstractNumId w:val="9"/>
  </w:num>
  <w:num w:numId="5">
    <w:abstractNumId w:val="10"/>
  </w:num>
  <w:num w:numId="6">
    <w:abstractNumId w:val="6"/>
  </w:num>
  <w:num w:numId="7">
    <w:abstractNumId w:val="5"/>
  </w:num>
  <w:num w:numId="8">
    <w:abstractNumId w:val="4"/>
  </w:num>
  <w:num w:numId="9">
    <w:abstractNumId w:val="2"/>
  </w:num>
  <w:num w:numId="10">
    <w:abstractNumId w:val="1"/>
  </w:num>
  <w:num w:numId="11">
    <w:abstractNumId w:val="16"/>
    <w:lvlOverride w:ilvl="0">
      <w:startOverride w:val="2"/>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3"/>
  </w:num>
  <w:num w:numId="14">
    <w:abstractNumId w:val="7"/>
  </w:num>
  <w:num w:numId="15">
    <w:abstractNumId w:val="12"/>
  </w:num>
  <w:num w:numId="16">
    <w:abstractNumId w:val="8"/>
  </w:num>
  <w:num w:numId="17">
    <w:abstractNumId w:val="11"/>
  </w:num>
  <w:num w:numId="18">
    <w:abstractNumId w:val="2"/>
  </w:num>
  <w:num w:numId="19">
    <w:abstractNumId w:val="15"/>
  </w:num>
  <w:num w:numId="2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1D58"/>
    <w:rsid w:val="000023B2"/>
    <w:rsid w:val="0000355A"/>
    <w:rsid w:val="000035A3"/>
    <w:rsid w:val="000035F9"/>
    <w:rsid w:val="000043D4"/>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690"/>
    <w:rsid w:val="00042B81"/>
    <w:rsid w:val="00042C03"/>
    <w:rsid w:val="000447F1"/>
    <w:rsid w:val="00044D36"/>
    <w:rsid w:val="0004532D"/>
    <w:rsid w:val="0004595B"/>
    <w:rsid w:val="00050BC2"/>
    <w:rsid w:val="000519FA"/>
    <w:rsid w:val="0005271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54AE"/>
    <w:rsid w:val="00067BC8"/>
    <w:rsid w:val="00071BF9"/>
    <w:rsid w:val="00071EC9"/>
    <w:rsid w:val="00072A13"/>
    <w:rsid w:val="00073997"/>
    <w:rsid w:val="000746F1"/>
    <w:rsid w:val="00074772"/>
    <w:rsid w:val="0007498A"/>
    <w:rsid w:val="00074A6E"/>
    <w:rsid w:val="00075BA9"/>
    <w:rsid w:val="00076BAB"/>
    <w:rsid w:val="00076BEE"/>
    <w:rsid w:val="00077209"/>
    <w:rsid w:val="00080069"/>
    <w:rsid w:val="0008030E"/>
    <w:rsid w:val="00080A19"/>
    <w:rsid w:val="00080C3E"/>
    <w:rsid w:val="00080E0B"/>
    <w:rsid w:val="00082A2F"/>
    <w:rsid w:val="000831D6"/>
    <w:rsid w:val="000835B5"/>
    <w:rsid w:val="000836E2"/>
    <w:rsid w:val="000838E5"/>
    <w:rsid w:val="00084617"/>
    <w:rsid w:val="000852A4"/>
    <w:rsid w:val="000872D9"/>
    <w:rsid w:val="00087BB7"/>
    <w:rsid w:val="0009000A"/>
    <w:rsid w:val="00090B73"/>
    <w:rsid w:val="00092DC8"/>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F36"/>
    <w:rsid w:val="000E00F0"/>
    <w:rsid w:val="000E0D7C"/>
    <w:rsid w:val="000E0D8F"/>
    <w:rsid w:val="000E1EE4"/>
    <w:rsid w:val="000E20D5"/>
    <w:rsid w:val="000E3300"/>
    <w:rsid w:val="000E6009"/>
    <w:rsid w:val="000E79B1"/>
    <w:rsid w:val="000E7C02"/>
    <w:rsid w:val="000E7F24"/>
    <w:rsid w:val="000F015B"/>
    <w:rsid w:val="000F05B2"/>
    <w:rsid w:val="000F0C87"/>
    <w:rsid w:val="000F3AE6"/>
    <w:rsid w:val="000F453E"/>
    <w:rsid w:val="000F536A"/>
    <w:rsid w:val="000F58F7"/>
    <w:rsid w:val="000F5DA8"/>
    <w:rsid w:val="000F64A3"/>
    <w:rsid w:val="000F64BD"/>
    <w:rsid w:val="000F6556"/>
    <w:rsid w:val="001005D2"/>
    <w:rsid w:val="00102A48"/>
    <w:rsid w:val="00103493"/>
    <w:rsid w:val="00103FE5"/>
    <w:rsid w:val="001043C5"/>
    <w:rsid w:val="00105C9E"/>
    <w:rsid w:val="0010616A"/>
    <w:rsid w:val="00107DCA"/>
    <w:rsid w:val="00110759"/>
    <w:rsid w:val="00112599"/>
    <w:rsid w:val="0011607A"/>
    <w:rsid w:val="00116F84"/>
    <w:rsid w:val="001175C0"/>
    <w:rsid w:val="00117D73"/>
    <w:rsid w:val="00120438"/>
    <w:rsid w:val="00121322"/>
    <w:rsid w:val="00122123"/>
    <w:rsid w:val="00122497"/>
    <w:rsid w:val="00122ADB"/>
    <w:rsid w:val="0012499A"/>
    <w:rsid w:val="0012566C"/>
    <w:rsid w:val="00126AE3"/>
    <w:rsid w:val="0012710E"/>
    <w:rsid w:val="0013288C"/>
    <w:rsid w:val="00132E99"/>
    <w:rsid w:val="001330E2"/>
    <w:rsid w:val="001335F8"/>
    <w:rsid w:val="0013389B"/>
    <w:rsid w:val="0013566F"/>
    <w:rsid w:val="001370D1"/>
    <w:rsid w:val="00141632"/>
    <w:rsid w:val="001418C6"/>
    <w:rsid w:val="00142257"/>
    <w:rsid w:val="00142E62"/>
    <w:rsid w:val="00144667"/>
    <w:rsid w:val="00144CAD"/>
    <w:rsid w:val="001452A9"/>
    <w:rsid w:val="00145B91"/>
    <w:rsid w:val="00145BF9"/>
    <w:rsid w:val="00147201"/>
    <w:rsid w:val="0014725D"/>
    <w:rsid w:val="00147D27"/>
    <w:rsid w:val="00150804"/>
    <w:rsid w:val="00150EBE"/>
    <w:rsid w:val="00152F03"/>
    <w:rsid w:val="00154607"/>
    <w:rsid w:val="00155141"/>
    <w:rsid w:val="001557C1"/>
    <w:rsid w:val="00155853"/>
    <w:rsid w:val="001568AA"/>
    <w:rsid w:val="0016025C"/>
    <w:rsid w:val="00160717"/>
    <w:rsid w:val="001619F2"/>
    <w:rsid w:val="00163FFB"/>
    <w:rsid w:val="001645C2"/>
    <w:rsid w:val="00164C9D"/>
    <w:rsid w:val="00166CA6"/>
    <w:rsid w:val="001676B2"/>
    <w:rsid w:val="0016782B"/>
    <w:rsid w:val="00170442"/>
    <w:rsid w:val="001712ED"/>
    <w:rsid w:val="00171383"/>
    <w:rsid w:val="00171DDF"/>
    <w:rsid w:val="00172458"/>
    <w:rsid w:val="00173142"/>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5B99"/>
    <w:rsid w:val="00196B77"/>
    <w:rsid w:val="0019751A"/>
    <w:rsid w:val="001978FE"/>
    <w:rsid w:val="00197E0B"/>
    <w:rsid w:val="001A0F58"/>
    <w:rsid w:val="001A3304"/>
    <w:rsid w:val="001A3DBF"/>
    <w:rsid w:val="001A4BC4"/>
    <w:rsid w:val="001A59ED"/>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5F96"/>
    <w:rsid w:val="001B732E"/>
    <w:rsid w:val="001B7598"/>
    <w:rsid w:val="001C1290"/>
    <w:rsid w:val="001C158B"/>
    <w:rsid w:val="001C4622"/>
    <w:rsid w:val="001C64F9"/>
    <w:rsid w:val="001C66D9"/>
    <w:rsid w:val="001C6CC9"/>
    <w:rsid w:val="001C7D18"/>
    <w:rsid w:val="001C7E39"/>
    <w:rsid w:val="001D1BAC"/>
    <w:rsid w:val="001D2EA8"/>
    <w:rsid w:val="001D48AF"/>
    <w:rsid w:val="001D492C"/>
    <w:rsid w:val="001D5193"/>
    <w:rsid w:val="001D523D"/>
    <w:rsid w:val="001D677F"/>
    <w:rsid w:val="001D7850"/>
    <w:rsid w:val="001D7C16"/>
    <w:rsid w:val="001E0703"/>
    <w:rsid w:val="001E09DA"/>
    <w:rsid w:val="001E0D4D"/>
    <w:rsid w:val="001E1C92"/>
    <w:rsid w:val="001E1EC4"/>
    <w:rsid w:val="001E2163"/>
    <w:rsid w:val="001E23D3"/>
    <w:rsid w:val="001E2F5B"/>
    <w:rsid w:val="001E46B5"/>
    <w:rsid w:val="001E4748"/>
    <w:rsid w:val="001E4EC8"/>
    <w:rsid w:val="001E4FDE"/>
    <w:rsid w:val="001E5386"/>
    <w:rsid w:val="001E5FE9"/>
    <w:rsid w:val="001E6279"/>
    <w:rsid w:val="001E66B6"/>
    <w:rsid w:val="001E71BE"/>
    <w:rsid w:val="001E7561"/>
    <w:rsid w:val="001F0323"/>
    <w:rsid w:val="001F0C05"/>
    <w:rsid w:val="001F0DEB"/>
    <w:rsid w:val="001F2E88"/>
    <w:rsid w:val="001F46A7"/>
    <w:rsid w:val="001F5894"/>
    <w:rsid w:val="001F5BEE"/>
    <w:rsid w:val="001F6A45"/>
    <w:rsid w:val="00200544"/>
    <w:rsid w:val="0020061D"/>
    <w:rsid w:val="0020217A"/>
    <w:rsid w:val="00202FFE"/>
    <w:rsid w:val="00206E46"/>
    <w:rsid w:val="002071E5"/>
    <w:rsid w:val="00207228"/>
    <w:rsid w:val="00207892"/>
    <w:rsid w:val="00211821"/>
    <w:rsid w:val="00214F4F"/>
    <w:rsid w:val="0021618C"/>
    <w:rsid w:val="00216D5A"/>
    <w:rsid w:val="00217109"/>
    <w:rsid w:val="002176CB"/>
    <w:rsid w:val="00217869"/>
    <w:rsid w:val="002201B3"/>
    <w:rsid w:val="00222ECE"/>
    <w:rsid w:val="0022358B"/>
    <w:rsid w:val="002248D7"/>
    <w:rsid w:val="00224B69"/>
    <w:rsid w:val="00225856"/>
    <w:rsid w:val="00225E3E"/>
    <w:rsid w:val="0022777D"/>
    <w:rsid w:val="00230F4E"/>
    <w:rsid w:val="00231074"/>
    <w:rsid w:val="00231623"/>
    <w:rsid w:val="00231958"/>
    <w:rsid w:val="00231EB5"/>
    <w:rsid w:val="00232F1F"/>
    <w:rsid w:val="0023461E"/>
    <w:rsid w:val="0023580A"/>
    <w:rsid w:val="00235B85"/>
    <w:rsid w:val="00236418"/>
    <w:rsid w:val="0023711F"/>
    <w:rsid w:val="00240001"/>
    <w:rsid w:val="00242763"/>
    <w:rsid w:val="0024294C"/>
    <w:rsid w:val="0024311D"/>
    <w:rsid w:val="002431C2"/>
    <w:rsid w:val="0024363B"/>
    <w:rsid w:val="00243AD2"/>
    <w:rsid w:val="00243E1C"/>
    <w:rsid w:val="00245114"/>
    <w:rsid w:val="002462B0"/>
    <w:rsid w:val="00246B00"/>
    <w:rsid w:val="00247506"/>
    <w:rsid w:val="002476A2"/>
    <w:rsid w:val="00247842"/>
    <w:rsid w:val="00251059"/>
    <w:rsid w:val="00251081"/>
    <w:rsid w:val="00252734"/>
    <w:rsid w:val="00253223"/>
    <w:rsid w:val="00253FFC"/>
    <w:rsid w:val="00254429"/>
    <w:rsid w:val="00254B74"/>
    <w:rsid w:val="002554AD"/>
    <w:rsid w:val="002557DB"/>
    <w:rsid w:val="0025769B"/>
    <w:rsid w:val="00261DFE"/>
    <w:rsid w:val="002623FA"/>
    <w:rsid w:val="00263904"/>
    <w:rsid w:val="00264714"/>
    <w:rsid w:val="00264C1D"/>
    <w:rsid w:val="00264C75"/>
    <w:rsid w:val="002653D0"/>
    <w:rsid w:val="002653F7"/>
    <w:rsid w:val="00266846"/>
    <w:rsid w:val="00266FC4"/>
    <w:rsid w:val="0027054D"/>
    <w:rsid w:val="0027077A"/>
    <w:rsid w:val="00271B05"/>
    <w:rsid w:val="002763CB"/>
    <w:rsid w:val="0027793D"/>
    <w:rsid w:val="00280151"/>
    <w:rsid w:val="00281A49"/>
    <w:rsid w:val="00281C48"/>
    <w:rsid w:val="002827B1"/>
    <w:rsid w:val="00283331"/>
    <w:rsid w:val="00283A38"/>
    <w:rsid w:val="00284763"/>
    <w:rsid w:val="00284E2F"/>
    <w:rsid w:val="00284F82"/>
    <w:rsid w:val="00285BC3"/>
    <w:rsid w:val="00287258"/>
    <w:rsid w:val="00287A86"/>
    <w:rsid w:val="00287ADC"/>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B4B"/>
    <w:rsid w:val="002B1759"/>
    <w:rsid w:val="002B3F41"/>
    <w:rsid w:val="002B43FE"/>
    <w:rsid w:val="002B4623"/>
    <w:rsid w:val="002B4A5B"/>
    <w:rsid w:val="002B5306"/>
    <w:rsid w:val="002B5DC5"/>
    <w:rsid w:val="002B6FA4"/>
    <w:rsid w:val="002C0503"/>
    <w:rsid w:val="002C08CE"/>
    <w:rsid w:val="002C0E01"/>
    <w:rsid w:val="002C1862"/>
    <w:rsid w:val="002C4D5E"/>
    <w:rsid w:val="002D0B99"/>
    <w:rsid w:val="002D15A4"/>
    <w:rsid w:val="002D21BC"/>
    <w:rsid w:val="002D24D0"/>
    <w:rsid w:val="002D293F"/>
    <w:rsid w:val="002D3D84"/>
    <w:rsid w:val="002D4B66"/>
    <w:rsid w:val="002D504D"/>
    <w:rsid w:val="002D6E8E"/>
    <w:rsid w:val="002E0FB4"/>
    <w:rsid w:val="002E1513"/>
    <w:rsid w:val="002E564A"/>
    <w:rsid w:val="002E684A"/>
    <w:rsid w:val="002E7049"/>
    <w:rsid w:val="002F1066"/>
    <w:rsid w:val="002F11C8"/>
    <w:rsid w:val="002F17A7"/>
    <w:rsid w:val="002F18A9"/>
    <w:rsid w:val="002F2BBC"/>
    <w:rsid w:val="002F3E5A"/>
    <w:rsid w:val="002F4578"/>
    <w:rsid w:val="002F56DC"/>
    <w:rsid w:val="002F5B64"/>
    <w:rsid w:val="002F64BF"/>
    <w:rsid w:val="00300C6E"/>
    <w:rsid w:val="003011D8"/>
    <w:rsid w:val="00303ED4"/>
    <w:rsid w:val="003073BF"/>
    <w:rsid w:val="0031260B"/>
    <w:rsid w:val="00312ED2"/>
    <w:rsid w:val="00313142"/>
    <w:rsid w:val="00313E04"/>
    <w:rsid w:val="00314A15"/>
    <w:rsid w:val="00314AF9"/>
    <w:rsid w:val="00314F16"/>
    <w:rsid w:val="0031567C"/>
    <w:rsid w:val="003161A3"/>
    <w:rsid w:val="0031678A"/>
    <w:rsid w:val="00316C64"/>
    <w:rsid w:val="00316E65"/>
    <w:rsid w:val="003227C2"/>
    <w:rsid w:val="00322A5E"/>
    <w:rsid w:val="00322B3C"/>
    <w:rsid w:val="00323150"/>
    <w:rsid w:val="00323FCF"/>
    <w:rsid w:val="00325B11"/>
    <w:rsid w:val="00325EB6"/>
    <w:rsid w:val="00325F89"/>
    <w:rsid w:val="00325F8E"/>
    <w:rsid w:val="00326C1F"/>
    <w:rsid w:val="00326E11"/>
    <w:rsid w:val="00327A05"/>
    <w:rsid w:val="00330148"/>
    <w:rsid w:val="003309BC"/>
    <w:rsid w:val="00331232"/>
    <w:rsid w:val="00331BC6"/>
    <w:rsid w:val="003327A4"/>
    <w:rsid w:val="00333936"/>
    <w:rsid w:val="00334D52"/>
    <w:rsid w:val="003367CA"/>
    <w:rsid w:val="00336803"/>
    <w:rsid w:val="00336F51"/>
    <w:rsid w:val="003402CF"/>
    <w:rsid w:val="00340733"/>
    <w:rsid w:val="00340750"/>
    <w:rsid w:val="0034182C"/>
    <w:rsid w:val="003423D4"/>
    <w:rsid w:val="0034322E"/>
    <w:rsid w:val="00343C11"/>
    <w:rsid w:val="00343E11"/>
    <w:rsid w:val="00344D93"/>
    <w:rsid w:val="003450C7"/>
    <w:rsid w:val="00345A8B"/>
    <w:rsid w:val="00346741"/>
    <w:rsid w:val="00346842"/>
    <w:rsid w:val="00347A04"/>
    <w:rsid w:val="00347D69"/>
    <w:rsid w:val="003501D3"/>
    <w:rsid w:val="0035022C"/>
    <w:rsid w:val="0035044E"/>
    <w:rsid w:val="003510EE"/>
    <w:rsid w:val="003524E2"/>
    <w:rsid w:val="0035285F"/>
    <w:rsid w:val="00353680"/>
    <w:rsid w:val="00354398"/>
    <w:rsid w:val="0035455A"/>
    <w:rsid w:val="003554DB"/>
    <w:rsid w:val="00356DBF"/>
    <w:rsid w:val="00360C68"/>
    <w:rsid w:val="00361427"/>
    <w:rsid w:val="00361D75"/>
    <w:rsid w:val="00362B48"/>
    <w:rsid w:val="003636EE"/>
    <w:rsid w:val="003637A9"/>
    <w:rsid w:val="00363F55"/>
    <w:rsid w:val="00363FDF"/>
    <w:rsid w:val="003645D3"/>
    <w:rsid w:val="00364728"/>
    <w:rsid w:val="00364CD5"/>
    <w:rsid w:val="00365D0B"/>
    <w:rsid w:val="00365FC7"/>
    <w:rsid w:val="00366DE3"/>
    <w:rsid w:val="003673CC"/>
    <w:rsid w:val="0036758B"/>
    <w:rsid w:val="00370A43"/>
    <w:rsid w:val="00373250"/>
    <w:rsid w:val="00373EAF"/>
    <w:rsid w:val="00373FE4"/>
    <w:rsid w:val="0037437D"/>
    <w:rsid w:val="00374CD3"/>
    <w:rsid w:val="003751C4"/>
    <w:rsid w:val="00375407"/>
    <w:rsid w:val="0037598E"/>
    <w:rsid w:val="0037633E"/>
    <w:rsid w:val="00377F40"/>
    <w:rsid w:val="00380169"/>
    <w:rsid w:val="00380CD8"/>
    <w:rsid w:val="003810A3"/>
    <w:rsid w:val="00384424"/>
    <w:rsid w:val="00384709"/>
    <w:rsid w:val="00384788"/>
    <w:rsid w:val="00384AB5"/>
    <w:rsid w:val="0039081F"/>
    <w:rsid w:val="0039106B"/>
    <w:rsid w:val="00391CDC"/>
    <w:rsid w:val="00392353"/>
    <w:rsid w:val="0039273B"/>
    <w:rsid w:val="003939D2"/>
    <w:rsid w:val="00395995"/>
    <w:rsid w:val="00396926"/>
    <w:rsid w:val="00396DE0"/>
    <w:rsid w:val="00397AC5"/>
    <w:rsid w:val="003A0A6D"/>
    <w:rsid w:val="003A15AE"/>
    <w:rsid w:val="003A29CC"/>
    <w:rsid w:val="003A32FD"/>
    <w:rsid w:val="003A3307"/>
    <w:rsid w:val="003A38A0"/>
    <w:rsid w:val="003A3B73"/>
    <w:rsid w:val="003A3F95"/>
    <w:rsid w:val="003A5507"/>
    <w:rsid w:val="003A5CDB"/>
    <w:rsid w:val="003A71B8"/>
    <w:rsid w:val="003A77AC"/>
    <w:rsid w:val="003A79AC"/>
    <w:rsid w:val="003B1C92"/>
    <w:rsid w:val="003B3243"/>
    <w:rsid w:val="003B47A7"/>
    <w:rsid w:val="003B5995"/>
    <w:rsid w:val="003B69F3"/>
    <w:rsid w:val="003C0B0D"/>
    <w:rsid w:val="003C112E"/>
    <w:rsid w:val="003C3CCE"/>
    <w:rsid w:val="003C61F5"/>
    <w:rsid w:val="003C6317"/>
    <w:rsid w:val="003C6841"/>
    <w:rsid w:val="003C7C14"/>
    <w:rsid w:val="003C7DE7"/>
    <w:rsid w:val="003D1F11"/>
    <w:rsid w:val="003D21C8"/>
    <w:rsid w:val="003D2AFF"/>
    <w:rsid w:val="003D2EA5"/>
    <w:rsid w:val="003D300C"/>
    <w:rsid w:val="003D45CB"/>
    <w:rsid w:val="003D467F"/>
    <w:rsid w:val="003D59C4"/>
    <w:rsid w:val="003D5B1B"/>
    <w:rsid w:val="003D5E0A"/>
    <w:rsid w:val="003D6EAE"/>
    <w:rsid w:val="003D7128"/>
    <w:rsid w:val="003D7F2C"/>
    <w:rsid w:val="003E13BC"/>
    <w:rsid w:val="003E4054"/>
    <w:rsid w:val="003E5658"/>
    <w:rsid w:val="003E678F"/>
    <w:rsid w:val="003E7A77"/>
    <w:rsid w:val="003F10C7"/>
    <w:rsid w:val="003F16A7"/>
    <w:rsid w:val="003F19A7"/>
    <w:rsid w:val="003F1D74"/>
    <w:rsid w:val="003F34DB"/>
    <w:rsid w:val="003F3999"/>
    <w:rsid w:val="003F3B87"/>
    <w:rsid w:val="003F44BB"/>
    <w:rsid w:val="003F6175"/>
    <w:rsid w:val="003F6482"/>
    <w:rsid w:val="003F67FF"/>
    <w:rsid w:val="003F6EA4"/>
    <w:rsid w:val="00402832"/>
    <w:rsid w:val="004032E4"/>
    <w:rsid w:val="0040357F"/>
    <w:rsid w:val="00405B5A"/>
    <w:rsid w:val="00405CF4"/>
    <w:rsid w:val="0040643F"/>
    <w:rsid w:val="00410186"/>
    <w:rsid w:val="0041109B"/>
    <w:rsid w:val="00411124"/>
    <w:rsid w:val="0041147C"/>
    <w:rsid w:val="0041341B"/>
    <w:rsid w:val="004137A7"/>
    <w:rsid w:val="00413A4F"/>
    <w:rsid w:val="00413E0F"/>
    <w:rsid w:val="00415612"/>
    <w:rsid w:val="00416B80"/>
    <w:rsid w:val="00416EEC"/>
    <w:rsid w:val="0041724A"/>
    <w:rsid w:val="00417887"/>
    <w:rsid w:val="00417D8D"/>
    <w:rsid w:val="00420878"/>
    <w:rsid w:val="00420931"/>
    <w:rsid w:val="00420E1D"/>
    <w:rsid w:val="004226D5"/>
    <w:rsid w:val="004246FC"/>
    <w:rsid w:val="004247EB"/>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48D"/>
    <w:rsid w:val="00445C55"/>
    <w:rsid w:val="004476F8"/>
    <w:rsid w:val="00451ABC"/>
    <w:rsid w:val="004532F4"/>
    <w:rsid w:val="0045439F"/>
    <w:rsid w:val="00454AE5"/>
    <w:rsid w:val="00456005"/>
    <w:rsid w:val="00456552"/>
    <w:rsid w:val="00456A97"/>
    <w:rsid w:val="00460E5F"/>
    <w:rsid w:val="0046101F"/>
    <w:rsid w:val="00461E8C"/>
    <w:rsid w:val="00462193"/>
    <w:rsid w:val="00462592"/>
    <w:rsid w:val="004632A8"/>
    <w:rsid w:val="0046365D"/>
    <w:rsid w:val="00463B24"/>
    <w:rsid w:val="00465A37"/>
    <w:rsid w:val="004660C3"/>
    <w:rsid w:val="00466336"/>
    <w:rsid w:val="00467347"/>
    <w:rsid w:val="00467709"/>
    <w:rsid w:val="00467C45"/>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3DC7"/>
    <w:rsid w:val="004958CC"/>
    <w:rsid w:val="00495D6A"/>
    <w:rsid w:val="00496E3E"/>
    <w:rsid w:val="00497D59"/>
    <w:rsid w:val="004A1366"/>
    <w:rsid w:val="004A1D89"/>
    <w:rsid w:val="004A7220"/>
    <w:rsid w:val="004B0032"/>
    <w:rsid w:val="004B1E97"/>
    <w:rsid w:val="004B2238"/>
    <w:rsid w:val="004B32B2"/>
    <w:rsid w:val="004B39C3"/>
    <w:rsid w:val="004B7121"/>
    <w:rsid w:val="004B7836"/>
    <w:rsid w:val="004C07C4"/>
    <w:rsid w:val="004C0CD3"/>
    <w:rsid w:val="004C0E19"/>
    <w:rsid w:val="004C1B9C"/>
    <w:rsid w:val="004C2605"/>
    <w:rsid w:val="004C2624"/>
    <w:rsid w:val="004C327F"/>
    <w:rsid w:val="004C338C"/>
    <w:rsid w:val="004C3D4B"/>
    <w:rsid w:val="004C5F6D"/>
    <w:rsid w:val="004C7932"/>
    <w:rsid w:val="004D046D"/>
    <w:rsid w:val="004D08D5"/>
    <w:rsid w:val="004D109B"/>
    <w:rsid w:val="004D29E5"/>
    <w:rsid w:val="004D3A80"/>
    <w:rsid w:val="004D4273"/>
    <w:rsid w:val="004D4490"/>
    <w:rsid w:val="004D4AA5"/>
    <w:rsid w:val="004D5A4C"/>
    <w:rsid w:val="004D7B11"/>
    <w:rsid w:val="004E1769"/>
    <w:rsid w:val="004E2449"/>
    <w:rsid w:val="004E3CFC"/>
    <w:rsid w:val="004E4008"/>
    <w:rsid w:val="004E4743"/>
    <w:rsid w:val="004E4977"/>
    <w:rsid w:val="004E5171"/>
    <w:rsid w:val="004E7559"/>
    <w:rsid w:val="004E7AC3"/>
    <w:rsid w:val="004F0260"/>
    <w:rsid w:val="004F0DA1"/>
    <w:rsid w:val="004F1DBC"/>
    <w:rsid w:val="004F3ED5"/>
    <w:rsid w:val="004F51A3"/>
    <w:rsid w:val="004F54ED"/>
    <w:rsid w:val="004F5FBD"/>
    <w:rsid w:val="004F63AA"/>
    <w:rsid w:val="004F6AF1"/>
    <w:rsid w:val="004F764B"/>
    <w:rsid w:val="005004A1"/>
    <w:rsid w:val="00500B23"/>
    <w:rsid w:val="005016E6"/>
    <w:rsid w:val="00502054"/>
    <w:rsid w:val="005021A8"/>
    <w:rsid w:val="00503F8C"/>
    <w:rsid w:val="0050412A"/>
    <w:rsid w:val="005054F6"/>
    <w:rsid w:val="00505985"/>
    <w:rsid w:val="0050678E"/>
    <w:rsid w:val="00511654"/>
    <w:rsid w:val="00511FAE"/>
    <w:rsid w:val="00512BFD"/>
    <w:rsid w:val="00513595"/>
    <w:rsid w:val="00515A3F"/>
    <w:rsid w:val="00515E12"/>
    <w:rsid w:val="0051654B"/>
    <w:rsid w:val="0051674A"/>
    <w:rsid w:val="00517B60"/>
    <w:rsid w:val="00517EDA"/>
    <w:rsid w:val="005226B4"/>
    <w:rsid w:val="00522C8F"/>
    <w:rsid w:val="005260C9"/>
    <w:rsid w:val="005300C4"/>
    <w:rsid w:val="005300CD"/>
    <w:rsid w:val="00530DCF"/>
    <w:rsid w:val="00531EE8"/>
    <w:rsid w:val="00532510"/>
    <w:rsid w:val="00535D82"/>
    <w:rsid w:val="0053617F"/>
    <w:rsid w:val="0053790E"/>
    <w:rsid w:val="00537DF9"/>
    <w:rsid w:val="005410D8"/>
    <w:rsid w:val="005410ED"/>
    <w:rsid w:val="005418DF"/>
    <w:rsid w:val="00544162"/>
    <w:rsid w:val="0054444F"/>
    <w:rsid w:val="00545541"/>
    <w:rsid w:val="005457D6"/>
    <w:rsid w:val="00546B77"/>
    <w:rsid w:val="0055105D"/>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0020"/>
    <w:rsid w:val="005712BB"/>
    <w:rsid w:val="005729BF"/>
    <w:rsid w:val="00573761"/>
    <w:rsid w:val="00573F04"/>
    <w:rsid w:val="00575685"/>
    <w:rsid w:val="0057606C"/>
    <w:rsid w:val="0057688C"/>
    <w:rsid w:val="00577551"/>
    <w:rsid w:val="00577FF7"/>
    <w:rsid w:val="00580250"/>
    <w:rsid w:val="00580A1A"/>
    <w:rsid w:val="00580D78"/>
    <w:rsid w:val="0058246B"/>
    <w:rsid w:val="00582A6C"/>
    <w:rsid w:val="0058372F"/>
    <w:rsid w:val="005837D5"/>
    <w:rsid w:val="00584392"/>
    <w:rsid w:val="00584556"/>
    <w:rsid w:val="00584949"/>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81"/>
    <w:rsid w:val="005B21D7"/>
    <w:rsid w:val="005B4121"/>
    <w:rsid w:val="005B43A0"/>
    <w:rsid w:val="005B48E3"/>
    <w:rsid w:val="005B5E6C"/>
    <w:rsid w:val="005B65CA"/>
    <w:rsid w:val="005B7B23"/>
    <w:rsid w:val="005C39BA"/>
    <w:rsid w:val="005C5DE4"/>
    <w:rsid w:val="005C6C3D"/>
    <w:rsid w:val="005C6D4A"/>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5E0"/>
    <w:rsid w:val="005E2DE2"/>
    <w:rsid w:val="005E33E5"/>
    <w:rsid w:val="005E37EC"/>
    <w:rsid w:val="005E4178"/>
    <w:rsid w:val="005E41CF"/>
    <w:rsid w:val="005E4301"/>
    <w:rsid w:val="005E51DC"/>
    <w:rsid w:val="005E6632"/>
    <w:rsid w:val="005E6A23"/>
    <w:rsid w:val="005E6D91"/>
    <w:rsid w:val="005E7812"/>
    <w:rsid w:val="005F2554"/>
    <w:rsid w:val="005F290F"/>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D4A"/>
    <w:rsid w:val="006119CC"/>
    <w:rsid w:val="00612FC9"/>
    <w:rsid w:val="00613A08"/>
    <w:rsid w:val="006145A8"/>
    <w:rsid w:val="00614777"/>
    <w:rsid w:val="006162B6"/>
    <w:rsid w:val="00616DA9"/>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0ABC"/>
    <w:rsid w:val="00631DC3"/>
    <w:rsid w:val="006336C2"/>
    <w:rsid w:val="006341C0"/>
    <w:rsid w:val="006368E1"/>
    <w:rsid w:val="00636998"/>
    <w:rsid w:val="00640358"/>
    <w:rsid w:val="006406D8"/>
    <w:rsid w:val="0064101B"/>
    <w:rsid w:val="00641C19"/>
    <w:rsid w:val="00646273"/>
    <w:rsid w:val="00650DDA"/>
    <w:rsid w:val="00651485"/>
    <w:rsid w:val="00651994"/>
    <w:rsid w:val="00652B3E"/>
    <w:rsid w:val="006535DB"/>
    <w:rsid w:val="006535EB"/>
    <w:rsid w:val="00654FBC"/>
    <w:rsid w:val="00655C73"/>
    <w:rsid w:val="0065791E"/>
    <w:rsid w:val="006618FA"/>
    <w:rsid w:val="00661E40"/>
    <w:rsid w:val="006627CC"/>
    <w:rsid w:val="00662E1E"/>
    <w:rsid w:val="00663C46"/>
    <w:rsid w:val="00664BA3"/>
    <w:rsid w:val="0066560F"/>
    <w:rsid w:val="00666CCC"/>
    <w:rsid w:val="00666CFA"/>
    <w:rsid w:val="00671E83"/>
    <w:rsid w:val="00672217"/>
    <w:rsid w:val="00672389"/>
    <w:rsid w:val="0067456B"/>
    <w:rsid w:val="00675441"/>
    <w:rsid w:val="00677580"/>
    <w:rsid w:val="006801C5"/>
    <w:rsid w:val="00680649"/>
    <w:rsid w:val="00683463"/>
    <w:rsid w:val="00683938"/>
    <w:rsid w:val="00683CAD"/>
    <w:rsid w:val="00684A5F"/>
    <w:rsid w:val="00684C31"/>
    <w:rsid w:val="00684C47"/>
    <w:rsid w:val="0068581F"/>
    <w:rsid w:val="00685F29"/>
    <w:rsid w:val="00687CD5"/>
    <w:rsid w:val="00690D2D"/>
    <w:rsid w:val="00691265"/>
    <w:rsid w:val="00692210"/>
    <w:rsid w:val="00692AAF"/>
    <w:rsid w:val="006950E0"/>
    <w:rsid w:val="0069584D"/>
    <w:rsid w:val="0069692D"/>
    <w:rsid w:val="00697413"/>
    <w:rsid w:val="006978D3"/>
    <w:rsid w:val="006A00C7"/>
    <w:rsid w:val="006A0CBE"/>
    <w:rsid w:val="006A185F"/>
    <w:rsid w:val="006A1A84"/>
    <w:rsid w:val="006A1D7D"/>
    <w:rsid w:val="006A2AE9"/>
    <w:rsid w:val="006A3AF4"/>
    <w:rsid w:val="006A4600"/>
    <w:rsid w:val="006A4F20"/>
    <w:rsid w:val="006A639F"/>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D06E3"/>
    <w:rsid w:val="006D152D"/>
    <w:rsid w:val="006D32E6"/>
    <w:rsid w:val="006D57B7"/>
    <w:rsid w:val="006D7BD2"/>
    <w:rsid w:val="006E024C"/>
    <w:rsid w:val="006E07BD"/>
    <w:rsid w:val="006E1605"/>
    <w:rsid w:val="006E5BC6"/>
    <w:rsid w:val="006E6C31"/>
    <w:rsid w:val="006E6E19"/>
    <w:rsid w:val="006E6FF0"/>
    <w:rsid w:val="006F0D26"/>
    <w:rsid w:val="006F1B31"/>
    <w:rsid w:val="006F3E9B"/>
    <w:rsid w:val="006F55A5"/>
    <w:rsid w:val="006F5883"/>
    <w:rsid w:val="006F5F5B"/>
    <w:rsid w:val="007007C2"/>
    <w:rsid w:val="0070284B"/>
    <w:rsid w:val="00703653"/>
    <w:rsid w:val="007042A9"/>
    <w:rsid w:val="00704465"/>
    <w:rsid w:val="00705A01"/>
    <w:rsid w:val="00706472"/>
    <w:rsid w:val="00706536"/>
    <w:rsid w:val="00706810"/>
    <w:rsid w:val="00706E8F"/>
    <w:rsid w:val="00707EDB"/>
    <w:rsid w:val="00710C4D"/>
    <w:rsid w:val="00711FAD"/>
    <w:rsid w:val="007124CB"/>
    <w:rsid w:val="0071362C"/>
    <w:rsid w:val="00713BF0"/>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60AE"/>
    <w:rsid w:val="007279F9"/>
    <w:rsid w:val="00731E5B"/>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528"/>
    <w:rsid w:val="00744CC1"/>
    <w:rsid w:val="007455BE"/>
    <w:rsid w:val="007462BF"/>
    <w:rsid w:val="00746BCC"/>
    <w:rsid w:val="00751161"/>
    <w:rsid w:val="00752017"/>
    <w:rsid w:val="00752BA4"/>
    <w:rsid w:val="00753000"/>
    <w:rsid w:val="00753519"/>
    <w:rsid w:val="0075395B"/>
    <w:rsid w:val="0075605D"/>
    <w:rsid w:val="00757CDB"/>
    <w:rsid w:val="007601A0"/>
    <w:rsid w:val="00761814"/>
    <w:rsid w:val="00761EAA"/>
    <w:rsid w:val="007629C1"/>
    <w:rsid w:val="00763492"/>
    <w:rsid w:val="00764F87"/>
    <w:rsid w:val="00765812"/>
    <w:rsid w:val="00765D60"/>
    <w:rsid w:val="00767BF8"/>
    <w:rsid w:val="00767F3F"/>
    <w:rsid w:val="00770025"/>
    <w:rsid w:val="007721C7"/>
    <w:rsid w:val="00772B40"/>
    <w:rsid w:val="00774AD3"/>
    <w:rsid w:val="00774D03"/>
    <w:rsid w:val="00774E98"/>
    <w:rsid w:val="0077521F"/>
    <w:rsid w:val="007759E6"/>
    <w:rsid w:val="007762C7"/>
    <w:rsid w:val="00777A45"/>
    <w:rsid w:val="00777B6F"/>
    <w:rsid w:val="00777C69"/>
    <w:rsid w:val="00781470"/>
    <w:rsid w:val="007825AF"/>
    <w:rsid w:val="00785E83"/>
    <w:rsid w:val="007861DF"/>
    <w:rsid w:val="007916C3"/>
    <w:rsid w:val="00791EE3"/>
    <w:rsid w:val="0079207A"/>
    <w:rsid w:val="007921E3"/>
    <w:rsid w:val="00793420"/>
    <w:rsid w:val="00796F4A"/>
    <w:rsid w:val="00796F4B"/>
    <w:rsid w:val="00797A8C"/>
    <w:rsid w:val="007A0C2D"/>
    <w:rsid w:val="007A1AA8"/>
    <w:rsid w:val="007A26B4"/>
    <w:rsid w:val="007A2C45"/>
    <w:rsid w:val="007A312B"/>
    <w:rsid w:val="007A382F"/>
    <w:rsid w:val="007A4075"/>
    <w:rsid w:val="007A6629"/>
    <w:rsid w:val="007A7070"/>
    <w:rsid w:val="007B0187"/>
    <w:rsid w:val="007B02FF"/>
    <w:rsid w:val="007B3ACC"/>
    <w:rsid w:val="007B5680"/>
    <w:rsid w:val="007B5A47"/>
    <w:rsid w:val="007B63A4"/>
    <w:rsid w:val="007B64FB"/>
    <w:rsid w:val="007B6675"/>
    <w:rsid w:val="007B6F00"/>
    <w:rsid w:val="007B7230"/>
    <w:rsid w:val="007B7484"/>
    <w:rsid w:val="007B774A"/>
    <w:rsid w:val="007B79A2"/>
    <w:rsid w:val="007C0417"/>
    <w:rsid w:val="007C0911"/>
    <w:rsid w:val="007C1468"/>
    <w:rsid w:val="007C1F63"/>
    <w:rsid w:val="007C23CF"/>
    <w:rsid w:val="007C3153"/>
    <w:rsid w:val="007C346E"/>
    <w:rsid w:val="007C34B4"/>
    <w:rsid w:val="007C3C38"/>
    <w:rsid w:val="007C48C2"/>
    <w:rsid w:val="007C530D"/>
    <w:rsid w:val="007C6764"/>
    <w:rsid w:val="007C70C7"/>
    <w:rsid w:val="007C715E"/>
    <w:rsid w:val="007D26A3"/>
    <w:rsid w:val="007D26FE"/>
    <w:rsid w:val="007D28C7"/>
    <w:rsid w:val="007D3218"/>
    <w:rsid w:val="007D3D65"/>
    <w:rsid w:val="007D41CA"/>
    <w:rsid w:val="007D60BF"/>
    <w:rsid w:val="007D75FC"/>
    <w:rsid w:val="007D7E09"/>
    <w:rsid w:val="007E0847"/>
    <w:rsid w:val="007E1016"/>
    <w:rsid w:val="007E1971"/>
    <w:rsid w:val="007E3753"/>
    <w:rsid w:val="007E46B1"/>
    <w:rsid w:val="007E6131"/>
    <w:rsid w:val="007E682C"/>
    <w:rsid w:val="007E74FB"/>
    <w:rsid w:val="007E7C91"/>
    <w:rsid w:val="007F06D6"/>
    <w:rsid w:val="007F1EF2"/>
    <w:rsid w:val="007F4055"/>
    <w:rsid w:val="007F443B"/>
    <w:rsid w:val="007F5CBB"/>
    <w:rsid w:val="007F5DFF"/>
    <w:rsid w:val="007F63B7"/>
    <w:rsid w:val="007F7112"/>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5E2"/>
    <w:rsid w:val="00810F24"/>
    <w:rsid w:val="00811685"/>
    <w:rsid w:val="00811C87"/>
    <w:rsid w:val="00812005"/>
    <w:rsid w:val="008122F7"/>
    <w:rsid w:val="00812754"/>
    <w:rsid w:val="00812EE0"/>
    <w:rsid w:val="0081387E"/>
    <w:rsid w:val="00816723"/>
    <w:rsid w:val="00817728"/>
    <w:rsid w:val="008206F4"/>
    <w:rsid w:val="00821C15"/>
    <w:rsid w:val="008230F0"/>
    <w:rsid w:val="00823AA8"/>
    <w:rsid w:val="00824659"/>
    <w:rsid w:val="008268FE"/>
    <w:rsid w:val="00831769"/>
    <w:rsid w:val="00831C76"/>
    <w:rsid w:val="00831F89"/>
    <w:rsid w:val="00833D42"/>
    <w:rsid w:val="008344EF"/>
    <w:rsid w:val="0083523E"/>
    <w:rsid w:val="008369A7"/>
    <w:rsid w:val="00836A46"/>
    <w:rsid w:val="00836A64"/>
    <w:rsid w:val="008415D9"/>
    <w:rsid w:val="008419A2"/>
    <w:rsid w:val="00841CD9"/>
    <w:rsid w:val="0084424F"/>
    <w:rsid w:val="00844779"/>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5B4C"/>
    <w:rsid w:val="00866B8F"/>
    <w:rsid w:val="00867A12"/>
    <w:rsid w:val="00872945"/>
    <w:rsid w:val="00873153"/>
    <w:rsid w:val="00873603"/>
    <w:rsid w:val="00873C0A"/>
    <w:rsid w:val="00873E2E"/>
    <w:rsid w:val="00874096"/>
    <w:rsid w:val="0087550C"/>
    <w:rsid w:val="00877AF9"/>
    <w:rsid w:val="00877D2F"/>
    <w:rsid w:val="008808C5"/>
    <w:rsid w:val="00880BC2"/>
    <w:rsid w:val="008818C9"/>
    <w:rsid w:val="00881EDC"/>
    <w:rsid w:val="0088279C"/>
    <w:rsid w:val="008846B9"/>
    <w:rsid w:val="00890E8F"/>
    <w:rsid w:val="00891091"/>
    <w:rsid w:val="00891604"/>
    <w:rsid w:val="00891A8D"/>
    <w:rsid w:val="008923E8"/>
    <w:rsid w:val="008923EE"/>
    <w:rsid w:val="008927A4"/>
    <w:rsid w:val="0089285F"/>
    <w:rsid w:val="00892AE4"/>
    <w:rsid w:val="00894C2D"/>
    <w:rsid w:val="008957A2"/>
    <w:rsid w:val="008964B6"/>
    <w:rsid w:val="008964D6"/>
    <w:rsid w:val="00896C16"/>
    <w:rsid w:val="00896D19"/>
    <w:rsid w:val="00897505"/>
    <w:rsid w:val="00897B3B"/>
    <w:rsid w:val="008A16BF"/>
    <w:rsid w:val="008A1835"/>
    <w:rsid w:val="008A2170"/>
    <w:rsid w:val="008A2526"/>
    <w:rsid w:val="008A495C"/>
    <w:rsid w:val="008A4E94"/>
    <w:rsid w:val="008A4EB9"/>
    <w:rsid w:val="008A58CB"/>
    <w:rsid w:val="008A6BE4"/>
    <w:rsid w:val="008A7AB3"/>
    <w:rsid w:val="008A7D10"/>
    <w:rsid w:val="008B0025"/>
    <w:rsid w:val="008B2495"/>
    <w:rsid w:val="008B2D47"/>
    <w:rsid w:val="008B3EE8"/>
    <w:rsid w:val="008B45C7"/>
    <w:rsid w:val="008B46E2"/>
    <w:rsid w:val="008B5A5F"/>
    <w:rsid w:val="008B644C"/>
    <w:rsid w:val="008B6799"/>
    <w:rsid w:val="008B75C8"/>
    <w:rsid w:val="008C0635"/>
    <w:rsid w:val="008C3356"/>
    <w:rsid w:val="008C43CD"/>
    <w:rsid w:val="008C446C"/>
    <w:rsid w:val="008C4DC7"/>
    <w:rsid w:val="008C4DE5"/>
    <w:rsid w:val="008C5086"/>
    <w:rsid w:val="008C51C3"/>
    <w:rsid w:val="008C5A25"/>
    <w:rsid w:val="008C5BEE"/>
    <w:rsid w:val="008C5CDA"/>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56FD"/>
    <w:rsid w:val="009064F7"/>
    <w:rsid w:val="009068FA"/>
    <w:rsid w:val="00907CD5"/>
    <w:rsid w:val="0091016F"/>
    <w:rsid w:val="00911A00"/>
    <w:rsid w:val="00911ADB"/>
    <w:rsid w:val="009137CF"/>
    <w:rsid w:val="009137EF"/>
    <w:rsid w:val="009138D9"/>
    <w:rsid w:val="00913EC3"/>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64F5"/>
    <w:rsid w:val="00926CCF"/>
    <w:rsid w:val="00927671"/>
    <w:rsid w:val="00927ACD"/>
    <w:rsid w:val="009318F5"/>
    <w:rsid w:val="00932866"/>
    <w:rsid w:val="009352EF"/>
    <w:rsid w:val="009362AE"/>
    <w:rsid w:val="00936850"/>
    <w:rsid w:val="009368FC"/>
    <w:rsid w:val="00937B0B"/>
    <w:rsid w:val="00940C63"/>
    <w:rsid w:val="00941458"/>
    <w:rsid w:val="00942E7A"/>
    <w:rsid w:val="00943341"/>
    <w:rsid w:val="00943363"/>
    <w:rsid w:val="0094375A"/>
    <w:rsid w:val="00944949"/>
    <w:rsid w:val="00945AF4"/>
    <w:rsid w:val="00945B55"/>
    <w:rsid w:val="00946041"/>
    <w:rsid w:val="009463E0"/>
    <w:rsid w:val="00946973"/>
    <w:rsid w:val="009502F0"/>
    <w:rsid w:val="00950660"/>
    <w:rsid w:val="00950847"/>
    <w:rsid w:val="00951CD1"/>
    <w:rsid w:val="00954134"/>
    <w:rsid w:val="00954E72"/>
    <w:rsid w:val="00955E54"/>
    <w:rsid w:val="00956142"/>
    <w:rsid w:val="009564C1"/>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1110"/>
    <w:rsid w:val="00971228"/>
    <w:rsid w:val="00971A6B"/>
    <w:rsid w:val="00972C6A"/>
    <w:rsid w:val="0097359C"/>
    <w:rsid w:val="0097365C"/>
    <w:rsid w:val="0097473C"/>
    <w:rsid w:val="00974B9F"/>
    <w:rsid w:val="009761DE"/>
    <w:rsid w:val="00976F45"/>
    <w:rsid w:val="00977844"/>
    <w:rsid w:val="00980CC0"/>
    <w:rsid w:val="0098112E"/>
    <w:rsid w:val="00982199"/>
    <w:rsid w:val="009824E4"/>
    <w:rsid w:val="00982955"/>
    <w:rsid w:val="009838B8"/>
    <w:rsid w:val="0098397A"/>
    <w:rsid w:val="00983A7F"/>
    <w:rsid w:val="00983ECB"/>
    <w:rsid w:val="0098426C"/>
    <w:rsid w:val="00984D1D"/>
    <w:rsid w:val="00984E22"/>
    <w:rsid w:val="009850D1"/>
    <w:rsid w:val="0098573A"/>
    <w:rsid w:val="009878F4"/>
    <w:rsid w:val="00990AFC"/>
    <w:rsid w:val="00991A07"/>
    <w:rsid w:val="00991B97"/>
    <w:rsid w:val="00991BE1"/>
    <w:rsid w:val="00992052"/>
    <w:rsid w:val="00992673"/>
    <w:rsid w:val="009938F2"/>
    <w:rsid w:val="00993AF0"/>
    <w:rsid w:val="00994318"/>
    <w:rsid w:val="00996ECC"/>
    <w:rsid w:val="00997121"/>
    <w:rsid w:val="009972F4"/>
    <w:rsid w:val="0099766A"/>
    <w:rsid w:val="00997B40"/>
    <w:rsid w:val="00997C2D"/>
    <w:rsid w:val="00997C41"/>
    <w:rsid w:val="009A148E"/>
    <w:rsid w:val="009A3DBB"/>
    <w:rsid w:val="009A4D40"/>
    <w:rsid w:val="009A4FFA"/>
    <w:rsid w:val="009A661A"/>
    <w:rsid w:val="009A7DF6"/>
    <w:rsid w:val="009B0909"/>
    <w:rsid w:val="009B1929"/>
    <w:rsid w:val="009B40F7"/>
    <w:rsid w:val="009B5CF4"/>
    <w:rsid w:val="009B6B19"/>
    <w:rsid w:val="009C0239"/>
    <w:rsid w:val="009C0316"/>
    <w:rsid w:val="009C1E1D"/>
    <w:rsid w:val="009C255B"/>
    <w:rsid w:val="009C282A"/>
    <w:rsid w:val="009C4005"/>
    <w:rsid w:val="009C4396"/>
    <w:rsid w:val="009C4F69"/>
    <w:rsid w:val="009C5AE5"/>
    <w:rsid w:val="009C61AE"/>
    <w:rsid w:val="009C7896"/>
    <w:rsid w:val="009D032D"/>
    <w:rsid w:val="009D27F4"/>
    <w:rsid w:val="009D2998"/>
    <w:rsid w:val="009D49BC"/>
    <w:rsid w:val="009D6314"/>
    <w:rsid w:val="009D6903"/>
    <w:rsid w:val="009D7582"/>
    <w:rsid w:val="009E0146"/>
    <w:rsid w:val="009E0149"/>
    <w:rsid w:val="009E17A1"/>
    <w:rsid w:val="009E2747"/>
    <w:rsid w:val="009E3446"/>
    <w:rsid w:val="009E448C"/>
    <w:rsid w:val="009E44BD"/>
    <w:rsid w:val="009E50D4"/>
    <w:rsid w:val="009E5409"/>
    <w:rsid w:val="009F0787"/>
    <w:rsid w:val="009F110A"/>
    <w:rsid w:val="009F151D"/>
    <w:rsid w:val="009F1F01"/>
    <w:rsid w:val="009F320F"/>
    <w:rsid w:val="009F371F"/>
    <w:rsid w:val="009F56DA"/>
    <w:rsid w:val="009F5955"/>
    <w:rsid w:val="009F6B56"/>
    <w:rsid w:val="009F7543"/>
    <w:rsid w:val="00A00528"/>
    <w:rsid w:val="00A01141"/>
    <w:rsid w:val="00A01615"/>
    <w:rsid w:val="00A02B09"/>
    <w:rsid w:val="00A0447C"/>
    <w:rsid w:val="00A04E87"/>
    <w:rsid w:val="00A0578B"/>
    <w:rsid w:val="00A0583E"/>
    <w:rsid w:val="00A05DF0"/>
    <w:rsid w:val="00A07D57"/>
    <w:rsid w:val="00A07EF6"/>
    <w:rsid w:val="00A10859"/>
    <w:rsid w:val="00A11631"/>
    <w:rsid w:val="00A1549F"/>
    <w:rsid w:val="00A1626F"/>
    <w:rsid w:val="00A16970"/>
    <w:rsid w:val="00A16D4B"/>
    <w:rsid w:val="00A16DF0"/>
    <w:rsid w:val="00A17277"/>
    <w:rsid w:val="00A201FA"/>
    <w:rsid w:val="00A20C90"/>
    <w:rsid w:val="00A20CE4"/>
    <w:rsid w:val="00A234F8"/>
    <w:rsid w:val="00A23F15"/>
    <w:rsid w:val="00A242F3"/>
    <w:rsid w:val="00A24B52"/>
    <w:rsid w:val="00A25558"/>
    <w:rsid w:val="00A26016"/>
    <w:rsid w:val="00A26C48"/>
    <w:rsid w:val="00A26D8E"/>
    <w:rsid w:val="00A26DF2"/>
    <w:rsid w:val="00A307C4"/>
    <w:rsid w:val="00A31B19"/>
    <w:rsid w:val="00A3760A"/>
    <w:rsid w:val="00A415B6"/>
    <w:rsid w:val="00A44E90"/>
    <w:rsid w:val="00A450EE"/>
    <w:rsid w:val="00A45459"/>
    <w:rsid w:val="00A45C29"/>
    <w:rsid w:val="00A45C80"/>
    <w:rsid w:val="00A4633B"/>
    <w:rsid w:val="00A4783D"/>
    <w:rsid w:val="00A5125D"/>
    <w:rsid w:val="00A52893"/>
    <w:rsid w:val="00A52B18"/>
    <w:rsid w:val="00A54F44"/>
    <w:rsid w:val="00A5646E"/>
    <w:rsid w:val="00A57C76"/>
    <w:rsid w:val="00A57CE0"/>
    <w:rsid w:val="00A61077"/>
    <w:rsid w:val="00A61E44"/>
    <w:rsid w:val="00A657C7"/>
    <w:rsid w:val="00A71605"/>
    <w:rsid w:val="00A73289"/>
    <w:rsid w:val="00A735DF"/>
    <w:rsid w:val="00A74DE6"/>
    <w:rsid w:val="00A75041"/>
    <w:rsid w:val="00A75C3E"/>
    <w:rsid w:val="00A75E73"/>
    <w:rsid w:val="00A76AA4"/>
    <w:rsid w:val="00A80DE2"/>
    <w:rsid w:val="00A82468"/>
    <w:rsid w:val="00A82539"/>
    <w:rsid w:val="00A82812"/>
    <w:rsid w:val="00A83E0D"/>
    <w:rsid w:val="00A845DC"/>
    <w:rsid w:val="00A84E17"/>
    <w:rsid w:val="00A8526F"/>
    <w:rsid w:val="00A85724"/>
    <w:rsid w:val="00A85812"/>
    <w:rsid w:val="00A85C9A"/>
    <w:rsid w:val="00A87D79"/>
    <w:rsid w:val="00A900CC"/>
    <w:rsid w:val="00A900D9"/>
    <w:rsid w:val="00A90257"/>
    <w:rsid w:val="00A918E6"/>
    <w:rsid w:val="00A9206A"/>
    <w:rsid w:val="00A958AC"/>
    <w:rsid w:val="00A97255"/>
    <w:rsid w:val="00AA0D5F"/>
    <w:rsid w:val="00AA1F2C"/>
    <w:rsid w:val="00AA27C0"/>
    <w:rsid w:val="00AA39E6"/>
    <w:rsid w:val="00AA4C9C"/>
    <w:rsid w:val="00AA5AE5"/>
    <w:rsid w:val="00AA5B86"/>
    <w:rsid w:val="00AA5D3F"/>
    <w:rsid w:val="00AA5DA2"/>
    <w:rsid w:val="00AA6562"/>
    <w:rsid w:val="00AA68EC"/>
    <w:rsid w:val="00AA798E"/>
    <w:rsid w:val="00AA7E35"/>
    <w:rsid w:val="00AB3581"/>
    <w:rsid w:val="00AB5EA0"/>
    <w:rsid w:val="00AB77D7"/>
    <w:rsid w:val="00AB7C79"/>
    <w:rsid w:val="00AB7F68"/>
    <w:rsid w:val="00AC215C"/>
    <w:rsid w:val="00AC384B"/>
    <w:rsid w:val="00AC491E"/>
    <w:rsid w:val="00AC4B59"/>
    <w:rsid w:val="00AC63F9"/>
    <w:rsid w:val="00AC7F1A"/>
    <w:rsid w:val="00AC7FBC"/>
    <w:rsid w:val="00AD058B"/>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099D"/>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68"/>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379BE"/>
    <w:rsid w:val="00B4001E"/>
    <w:rsid w:val="00B40197"/>
    <w:rsid w:val="00B4054B"/>
    <w:rsid w:val="00B4065D"/>
    <w:rsid w:val="00B40980"/>
    <w:rsid w:val="00B4111B"/>
    <w:rsid w:val="00B412DE"/>
    <w:rsid w:val="00B415A8"/>
    <w:rsid w:val="00B42321"/>
    <w:rsid w:val="00B42B64"/>
    <w:rsid w:val="00B443D5"/>
    <w:rsid w:val="00B4495F"/>
    <w:rsid w:val="00B45124"/>
    <w:rsid w:val="00B45ED9"/>
    <w:rsid w:val="00B466C6"/>
    <w:rsid w:val="00B46E53"/>
    <w:rsid w:val="00B47643"/>
    <w:rsid w:val="00B500E8"/>
    <w:rsid w:val="00B50510"/>
    <w:rsid w:val="00B51D33"/>
    <w:rsid w:val="00B5206A"/>
    <w:rsid w:val="00B5221A"/>
    <w:rsid w:val="00B5261C"/>
    <w:rsid w:val="00B54D83"/>
    <w:rsid w:val="00B55ACC"/>
    <w:rsid w:val="00B55F46"/>
    <w:rsid w:val="00B5613C"/>
    <w:rsid w:val="00B56CD9"/>
    <w:rsid w:val="00B600B1"/>
    <w:rsid w:val="00B60D62"/>
    <w:rsid w:val="00B61BFF"/>
    <w:rsid w:val="00B6217B"/>
    <w:rsid w:val="00B640CF"/>
    <w:rsid w:val="00B67883"/>
    <w:rsid w:val="00B707A7"/>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E05"/>
    <w:rsid w:val="00BA02FD"/>
    <w:rsid w:val="00BA2380"/>
    <w:rsid w:val="00BA250E"/>
    <w:rsid w:val="00BA52D2"/>
    <w:rsid w:val="00BB06C1"/>
    <w:rsid w:val="00BB2868"/>
    <w:rsid w:val="00BB2BB8"/>
    <w:rsid w:val="00BB3A38"/>
    <w:rsid w:val="00BB3D83"/>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0132"/>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319D"/>
    <w:rsid w:val="00BF438D"/>
    <w:rsid w:val="00BF4C79"/>
    <w:rsid w:val="00BF4F03"/>
    <w:rsid w:val="00BF545F"/>
    <w:rsid w:val="00BF550E"/>
    <w:rsid w:val="00BF55AA"/>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47DD"/>
    <w:rsid w:val="00C150D0"/>
    <w:rsid w:val="00C21ED8"/>
    <w:rsid w:val="00C2349A"/>
    <w:rsid w:val="00C23B75"/>
    <w:rsid w:val="00C240C4"/>
    <w:rsid w:val="00C2446A"/>
    <w:rsid w:val="00C248AB"/>
    <w:rsid w:val="00C25330"/>
    <w:rsid w:val="00C254BC"/>
    <w:rsid w:val="00C26631"/>
    <w:rsid w:val="00C26BA2"/>
    <w:rsid w:val="00C27E0C"/>
    <w:rsid w:val="00C31501"/>
    <w:rsid w:val="00C32840"/>
    <w:rsid w:val="00C32B4B"/>
    <w:rsid w:val="00C351F0"/>
    <w:rsid w:val="00C36051"/>
    <w:rsid w:val="00C3774E"/>
    <w:rsid w:val="00C43A40"/>
    <w:rsid w:val="00C44017"/>
    <w:rsid w:val="00C4425D"/>
    <w:rsid w:val="00C44667"/>
    <w:rsid w:val="00C449F6"/>
    <w:rsid w:val="00C457CD"/>
    <w:rsid w:val="00C46EEB"/>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076"/>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3FA"/>
    <w:rsid w:val="00C85BDC"/>
    <w:rsid w:val="00C8642F"/>
    <w:rsid w:val="00C87440"/>
    <w:rsid w:val="00C87694"/>
    <w:rsid w:val="00C87E68"/>
    <w:rsid w:val="00C87EC0"/>
    <w:rsid w:val="00C90F3B"/>
    <w:rsid w:val="00C9106F"/>
    <w:rsid w:val="00C91B38"/>
    <w:rsid w:val="00C928EE"/>
    <w:rsid w:val="00C93D08"/>
    <w:rsid w:val="00C93DF5"/>
    <w:rsid w:val="00C940AD"/>
    <w:rsid w:val="00C963DF"/>
    <w:rsid w:val="00C969BD"/>
    <w:rsid w:val="00CA004B"/>
    <w:rsid w:val="00CA162D"/>
    <w:rsid w:val="00CA17F3"/>
    <w:rsid w:val="00CA309A"/>
    <w:rsid w:val="00CA3450"/>
    <w:rsid w:val="00CA4A04"/>
    <w:rsid w:val="00CA5234"/>
    <w:rsid w:val="00CA67C7"/>
    <w:rsid w:val="00CA7754"/>
    <w:rsid w:val="00CB122F"/>
    <w:rsid w:val="00CB1995"/>
    <w:rsid w:val="00CB37B0"/>
    <w:rsid w:val="00CB4333"/>
    <w:rsid w:val="00CB45EA"/>
    <w:rsid w:val="00CB4CB5"/>
    <w:rsid w:val="00CB557C"/>
    <w:rsid w:val="00CB6708"/>
    <w:rsid w:val="00CB68FC"/>
    <w:rsid w:val="00CB7E28"/>
    <w:rsid w:val="00CC1584"/>
    <w:rsid w:val="00CC1DFA"/>
    <w:rsid w:val="00CC2016"/>
    <w:rsid w:val="00CC3045"/>
    <w:rsid w:val="00CC49A2"/>
    <w:rsid w:val="00CC4AEC"/>
    <w:rsid w:val="00CC4D82"/>
    <w:rsid w:val="00CC5019"/>
    <w:rsid w:val="00CC5051"/>
    <w:rsid w:val="00CC5D74"/>
    <w:rsid w:val="00CC66D9"/>
    <w:rsid w:val="00CC75DE"/>
    <w:rsid w:val="00CD0279"/>
    <w:rsid w:val="00CD08BD"/>
    <w:rsid w:val="00CD12F4"/>
    <w:rsid w:val="00CD3C40"/>
    <w:rsid w:val="00CD4B93"/>
    <w:rsid w:val="00CD58EC"/>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45AE"/>
    <w:rsid w:val="00D05242"/>
    <w:rsid w:val="00D05FB9"/>
    <w:rsid w:val="00D0757A"/>
    <w:rsid w:val="00D075FD"/>
    <w:rsid w:val="00D11C09"/>
    <w:rsid w:val="00D11E53"/>
    <w:rsid w:val="00D12609"/>
    <w:rsid w:val="00D128F7"/>
    <w:rsid w:val="00D13E82"/>
    <w:rsid w:val="00D1492A"/>
    <w:rsid w:val="00D15BBC"/>
    <w:rsid w:val="00D206B4"/>
    <w:rsid w:val="00D20CF0"/>
    <w:rsid w:val="00D21D83"/>
    <w:rsid w:val="00D31742"/>
    <w:rsid w:val="00D3211A"/>
    <w:rsid w:val="00D32ABD"/>
    <w:rsid w:val="00D331E0"/>
    <w:rsid w:val="00D33A23"/>
    <w:rsid w:val="00D3455B"/>
    <w:rsid w:val="00D34CD6"/>
    <w:rsid w:val="00D353F6"/>
    <w:rsid w:val="00D359ED"/>
    <w:rsid w:val="00D361AE"/>
    <w:rsid w:val="00D36C40"/>
    <w:rsid w:val="00D37A1F"/>
    <w:rsid w:val="00D37FBA"/>
    <w:rsid w:val="00D4032D"/>
    <w:rsid w:val="00D41075"/>
    <w:rsid w:val="00D42BBA"/>
    <w:rsid w:val="00D42D92"/>
    <w:rsid w:val="00D42DA0"/>
    <w:rsid w:val="00D434D2"/>
    <w:rsid w:val="00D437E7"/>
    <w:rsid w:val="00D43C01"/>
    <w:rsid w:val="00D442BF"/>
    <w:rsid w:val="00D44F34"/>
    <w:rsid w:val="00D455F3"/>
    <w:rsid w:val="00D46C0D"/>
    <w:rsid w:val="00D47BDC"/>
    <w:rsid w:val="00D50225"/>
    <w:rsid w:val="00D50558"/>
    <w:rsid w:val="00D50A2F"/>
    <w:rsid w:val="00D51773"/>
    <w:rsid w:val="00D51C21"/>
    <w:rsid w:val="00D52080"/>
    <w:rsid w:val="00D5314D"/>
    <w:rsid w:val="00D5331E"/>
    <w:rsid w:val="00D537E7"/>
    <w:rsid w:val="00D54249"/>
    <w:rsid w:val="00D56355"/>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4E9"/>
    <w:rsid w:val="00D70B34"/>
    <w:rsid w:val="00D71DDE"/>
    <w:rsid w:val="00D7263F"/>
    <w:rsid w:val="00D7398B"/>
    <w:rsid w:val="00D73D55"/>
    <w:rsid w:val="00D75AFC"/>
    <w:rsid w:val="00D76E75"/>
    <w:rsid w:val="00D7772B"/>
    <w:rsid w:val="00D805F0"/>
    <w:rsid w:val="00D80708"/>
    <w:rsid w:val="00D8486E"/>
    <w:rsid w:val="00D851BA"/>
    <w:rsid w:val="00D8564C"/>
    <w:rsid w:val="00D86FB5"/>
    <w:rsid w:val="00D876F3"/>
    <w:rsid w:val="00D90826"/>
    <w:rsid w:val="00D9120D"/>
    <w:rsid w:val="00D92AA4"/>
    <w:rsid w:val="00D92BEA"/>
    <w:rsid w:val="00D932EA"/>
    <w:rsid w:val="00D936FD"/>
    <w:rsid w:val="00D9398F"/>
    <w:rsid w:val="00D94378"/>
    <w:rsid w:val="00D94AA5"/>
    <w:rsid w:val="00D956A1"/>
    <w:rsid w:val="00D95D0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115"/>
    <w:rsid w:val="00DB05E2"/>
    <w:rsid w:val="00DB060C"/>
    <w:rsid w:val="00DB1C17"/>
    <w:rsid w:val="00DB367C"/>
    <w:rsid w:val="00DB3D9D"/>
    <w:rsid w:val="00DB459A"/>
    <w:rsid w:val="00DB4992"/>
    <w:rsid w:val="00DB56B1"/>
    <w:rsid w:val="00DB5B42"/>
    <w:rsid w:val="00DB5E30"/>
    <w:rsid w:val="00DC1AF3"/>
    <w:rsid w:val="00DC1F40"/>
    <w:rsid w:val="00DC239D"/>
    <w:rsid w:val="00DC4920"/>
    <w:rsid w:val="00DC6235"/>
    <w:rsid w:val="00DC7686"/>
    <w:rsid w:val="00DC7B31"/>
    <w:rsid w:val="00DD1389"/>
    <w:rsid w:val="00DD1E0D"/>
    <w:rsid w:val="00DD3021"/>
    <w:rsid w:val="00DD368B"/>
    <w:rsid w:val="00DD503F"/>
    <w:rsid w:val="00DD5062"/>
    <w:rsid w:val="00DD6279"/>
    <w:rsid w:val="00DD62DD"/>
    <w:rsid w:val="00DD73CC"/>
    <w:rsid w:val="00DD7407"/>
    <w:rsid w:val="00DD7913"/>
    <w:rsid w:val="00DE0934"/>
    <w:rsid w:val="00DE16B2"/>
    <w:rsid w:val="00DE2B79"/>
    <w:rsid w:val="00DE3805"/>
    <w:rsid w:val="00DE5FB8"/>
    <w:rsid w:val="00DE6E68"/>
    <w:rsid w:val="00DF0FAA"/>
    <w:rsid w:val="00DF1DFE"/>
    <w:rsid w:val="00DF2100"/>
    <w:rsid w:val="00DF436E"/>
    <w:rsid w:val="00DF546B"/>
    <w:rsid w:val="00DF582C"/>
    <w:rsid w:val="00DF58C5"/>
    <w:rsid w:val="00DF5A67"/>
    <w:rsid w:val="00DF63AB"/>
    <w:rsid w:val="00DF6924"/>
    <w:rsid w:val="00E00765"/>
    <w:rsid w:val="00E023EA"/>
    <w:rsid w:val="00E02A8A"/>
    <w:rsid w:val="00E04BC3"/>
    <w:rsid w:val="00E04CBF"/>
    <w:rsid w:val="00E05E41"/>
    <w:rsid w:val="00E06BA3"/>
    <w:rsid w:val="00E07BFC"/>
    <w:rsid w:val="00E07EC4"/>
    <w:rsid w:val="00E12084"/>
    <w:rsid w:val="00E127AB"/>
    <w:rsid w:val="00E12BE8"/>
    <w:rsid w:val="00E13CC9"/>
    <w:rsid w:val="00E13D43"/>
    <w:rsid w:val="00E14719"/>
    <w:rsid w:val="00E14E16"/>
    <w:rsid w:val="00E151D9"/>
    <w:rsid w:val="00E170DF"/>
    <w:rsid w:val="00E20837"/>
    <w:rsid w:val="00E21D7E"/>
    <w:rsid w:val="00E22F3B"/>
    <w:rsid w:val="00E231E1"/>
    <w:rsid w:val="00E236A1"/>
    <w:rsid w:val="00E240A4"/>
    <w:rsid w:val="00E24599"/>
    <w:rsid w:val="00E249A1"/>
    <w:rsid w:val="00E275F5"/>
    <w:rsid w:val="00E27DB8"/>
    <w:rsid w:val="00E30E9D"/>
    <w:rsid w:val="00E311F8"/>
    <w:rsid w:val="00E33368"/>
    <w:rsid w:val="00E3340A"/>
    <w:rsid w:val="00E33D59"/>
    <w:rsid w:val="00E33DAE"/>
    <w:rsid w:val="00E34229"/>
    <w:rsid w:val="00E37598"/>
    <w:rsid w:val="00E377C5"/>
    <w:rsid w:val="00E40373"/>
    <w:rsid w:val="00E42529"/>
    <w:rsid w:val="00E431A6"/>
    <w:rsid w:val="00E43E78"/>
    <w:rsid w:val="00E44121"/>
    <w:rsid w:val="00E447DE"/>
    <w:rsid w:val="00E459BD"/>
    <w:rsid w:val="00E46A58"/>
    <w:rsid w:val="00E47992"/>
    <w:rsid w:val="00E5074A"/>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4570"/>
    <w:rsid w:val="00E745F8"/>
    <w:rsid w:val="00E7543B"/>
    <w:rsid w:val="00E75E0A"/>
    <w:rsid w:val="00E75EFC"/>
    <w:rsid w:val="00E77432"/>
    <w:rsid w:val="00E77B1C"/>
    <w:rsid w:val="00E77FFB"/>
    <w:rsid w:val="00E8020D"/>
    <w:rsid w:val="00E80D19"/>
    <w:rsid w:val="00E81FE6"/>
    <w:rsid w:val="00E824AC"/>
    <w:rsid w:val="00E84024"/>
    <w:rsid w:val="00E84919"/>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12B7"/>
    <w:rsid w:val="00EC26A9"/>
    <w:rsid w:val="00EC4262"/>
    <w:rsid w:val="00EC4C49"/>
    <w:rsid w:val="00EC56B9"/>
    <w:rsid w:val="00EC5AE8"/>
    <w:rsid w:val="00EC642C"/>
    <w:rsid w:val="00EC67BA"/>
    <w:rsid w:val="00EC6CCA"/>
    <w:rsid w:val="00EC73D5"/>
    <w:rsid w:val="00ED44E9"/>
    <w:rsid w:val="00ED453F"/>
    <w:rsid w:val="00ED6381"/>
    <w:rsid w:val="00ED7E90"/>
    <w:rsid w:val="00ED7FCB"/>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7507"/>
    <w:rsid w:val="00F00285"/>
    <w:rsid w:val="00F0161E"/>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C5D"/>
    <w:rsid w:val="00F36F32"/>
    <w:rsid w:val="00F3729F"/>
    <w:rsid w:val="00F37519"/>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4F1"/>
    <w:rsid w:val="00F527FB"/>
    <w:rsid w:val="00F5448A"/>
    <w:rsid w:val="00F54910"/>
    <w:rsid w:val="00F54E0A"/>
    <w:rsid w:val="00F5662B"/>
    <w:rsid w:val="00F56B3C"/>
    <w:rsid w:val="00F606E7"/>
    <w:rsid w:val="00F618AD"/>
    <w:rsid w:val="00F62D37"/>
    <w:rsid w:val="00F637DD"/>
    <w:rsid w:val="00F63CF4"/>
    <w:rsid w:val="00F6642D"/>
    <w:rsid w:val="00F6796F"/>
    <w:rsid w:val="00F70F40"/>
    <w:rsid w:val="00F72043"/>
    <w:rsid w:val="00F73FD6"/>
    <w:rsid w:val="00F763A9"/>
    <w:rsid w:val="00F76858"/>
    <w:rsid w:val="00F7793E"/>
    <w:rsid w:val="00F81C3F"/>
    <w:rsid w:val="00F8229D"/>
    <w:rsid w:val="00F82AFF"/>
    <w:rsid w:val="00F836CE"/>
    <w:rsid w:val="00F84105"/>
    <w:rsid w:val="00F84446"/>
    <w:rsid w:val="00F85CF4"/>
    <w:rsid w:val="00F86918"/>
    <w:rsid w:val="00F86AAB"/>
    <w:rsid w:val="00F87188"/>
    <w:rsid w:val="00F8766C"/>
    <w:rsid w:val="00F90C98"/>
    <w:rsid w:val="00F9271E"/>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366A"/>
    <w:rsid w:val="00FC5EBC"/>
    <w:rsid w:val="00FC607D"/>
    <w:rsid w:val="00FC69FC"/>
    <w:rsid w:val="00FC6C5D"/>
    <w:rsid w:val="00FD07C6"/>
    <w:rsid w:val="00FD1552"/>
    <w:rsid w:val="00FD2ACD"/>
    <w:rsid w:val="00FD2AD6"/>
    <w:rsid w:val="00FD48C9"/>
    <w:rsid w:val="00FD5643"/>
    <w:rsid w:val="00FD7D79"/>
    <w:rsid w:val="00FD7DBB"/>
    <w:rsid w:val="00FE0921"/>
    <w:rsid w:val="00FE09DB"/>
    <w:rsid w:val="00FE0EA4"/>
    <w:rsid w:val="00FE1E08"/>
    <w:rsid w:val="00FE1EBF"/>
    <w:rsid w:val="00FE2675"/>
    <w:rsid w:val="00FE2C0D"/>
    <w:rsid w:val="00FE2DE3"/>
    <w:rsid w:val="00FE3B26"/>
    <w:rsid w:val="00FE462C"/>
    <w:rsid w:val="00FE5597"/>
    <w:rsid w:val="00FE5EFC"/>
    <w:rsid w:val="00FF0266"/>
    <w:rsid w:val="00FF0460"/>
    <w:rsid w:val="00FF0EDC"/>
    <w:rsid w:val="00FF18E7"/>
    <w:rsid w:val="00FF1C52"/>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517FE6AC-5C12-4BA4-A43E-02677588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3936"/>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标题"/>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列出段落,?? ??,?????,????,목록 단락,목록 단,1st level - Bullet List Paragraph,List Paragraph1,Lettre d'introduction,Paragrafo elenco,Normal bullet 2,Bullet list,Numbered List,Task Body,Viñetas (Inicio Parrafo),3 Txt tabla,リスト段落"/>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uiPriority w:val="35"/>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aliases w:val="TableGrid"/>
    <w:basedOn w:val="Tableau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列出段落 Car,?? ?? Car,????? Car,???? Car,목록 단락 Car,목록 단 Car,1st level - Bullet List Paragraph Car,List Paragraph1 Car,Lettre d'introduction Car,Paragrafo elenco Car,Normal bullet 2 Car,Bullet list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link w:val="CRCoverPageZchn"/>
    <w:qFormat/>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uiPriority w:val="10"/>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uiPriority w:val="10"/>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paragraph" w:customStyle="1" w:styleId="Equationlegend">
    <w:name w:val="Equation_legend"/>
    <w:basedOn w:val="Retraitnormal"/>
    <w:rsid w:val="00AC4B59"/>
    <w:pPr>
      <w:tabs>
        <w:tab w:val="right" w:pos="1701"/>
        <w:tab w:val="left" w:pos="1985"/>
      </w:tabs>
      <w:overflowPunct w:val="0"/>
      <w:autoSpaceDE w:val="0"/>
      <w:autoSpaceDN w:val="0"/>
      <w:adjustRightInd w:val="0"/>
      <w:spacing w:before="80" w:after="0" w:line="240" w:lineRule="auto"/>
      <w:ind w:left="1985" w:hanging="1985"/>
      <w:jc w:val="both"/>
      <w:textAlignment w:val="baseline"/>
    </w:pPr>
    <w:rPr>
      <w:rFonts w:ascii="Times New Roman" w:eastAsia="Times New Roman" w:hAnsi="Times New Roman" w:cs="Times New Roman"/>
      <w:sz w:val="24"/>
      <w:szCs w:val="20"/>
    </w:rPr>
  </w:style>
  <w:style w:type="paragraph" w:customStyle="1" w:styleId="Blanc">
    <w:name w:val="Blanc"/>
    <w:basedOn w:val="Normal"/>
    <w:next w:val="Normal"/>
    <w:rsid w:val="00AC4B59"/>
    <w:pPr>
      <w:keepNext/>
      <w:keepLines/>
      <w:overflowPunct w:val="0"/>
      <w:autoSpaceDE w:val="0"/>
      <w:autoSpaceDN w:val="0"/>
      <w:adjustRightInd w:val="0"/>
      <w:spacing w:after="0" w:line="240" w:lineRule="auto"/>
      <w:jc w:val="both"/>
      <w:textAlignment w:val="baseline"/>
    </w:pPr>
    <w:rPr>
      <w:rFonts w:ascii="Times New Roman" w:eastAsia="Times New Roman" w:hAnsi="Times New Roman" w:cs="Times New Roman"/>
      <w:sz w:val="16"/>
      <w:szCs w:val="20"/>
      <w:lang w:val="en-GB"/>
    </w:rPr>
  </w:style>
  <w:style w:type="paragraph" w:styleId="Retraitnormal">
    <w:name w:val="Normal Indent"/>
    <w:basedOn w:val="Normal"/>
    <w:uiPriority w:val="99"/>
    <w:semiHidden/>
    <w:unhideWhenUsed/>
    <w:rsid w:val="00AC4B59"/>
    <w:pPr>
      <w:ind w:left="708"/>
    </w:pPr>
  </w:style>
  <w:style w:type="table" w:customStyle="1" w:styleId="1">
    <w:name w:val="网格型1"/>
    <w:basedOn w:val="TableauNormal"/>
    <w:qFormat/>
    <w:rsid w:val="00231958"/>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DD1E0D"/>
    <w:rPr>
      <w:rFonts w:ascii="Arial" w:eastAsia="Times New Roman" w:hAnsi="Arial" w:cs="Times New Roman"/>
      <w:sz w:val="18"/>
      <w:szCs w:val="20"/>
      <w:lang w:val="en-GB"/>
    </w:rPr>
  </w:style>
  <w:style w:type="paragraph" w:customStyle="1" w:styleId="gmail-tah">
    <w:name w:val="gmail-tah"/>
    <w:basedOn w:val="Normal"/>
    <w:uiPriority w:val="99"/>
    <w:rsid w:val="007A382F"/>
    <w:pPr>
      <w:spacing w:before="100" w:beforeAutospacing="1" w:after="100" w:afterAutospacing="1" w:line="240" w:lineRule="auto"/>
    </w:pPr>
    <w:rPr>
      <w:rFonts w:ascii="Times New Roman" w:hAnsi="Times New Roman" w:cs="Times New Roman"/>
      <w:sz w:val="24"/>
      <w:szCs w:val="24"/>
      <w:lang w:val="fr-FR" w:eastAsia="fr-FR"/>
    </w:rPr>
  </w:style>
  <w:style w:type="paragraph" w:customStyle="1" w:styleId="gmail-tac">
    <w:name w:val="gmail-tac"/>
    <w:basedOn w:val="Normal"/>
    <w:uiPriority w:val="99"/>
    <w:rsid w:val="007A382F"/>
    <w:pPr>
      <w:spacing w:before="100" w:beforeAutospacing="1" w:after="100" w:afterAutospacing="1" w:line="240" w:lineRule="auto"/>
    </w:pPr>
    <w:rPr>
      <w:rFonts w:ascii="Times New Roman" w:hAnsi="Times New Roman" w:cs="Times New Roman"/>
      <w:sz w:val="24"/>
      <w:szCs w:val="24"/>
      <w:lang w:val="fr-FR" w:eastAsia="fr-FR"/>
    </w:rPr>
  </w:style>
  <w:style w:type="paragraph" w:customStyle="1" w:styleId="Source">
    <w:name w:val="Source"/>
    <w:basedOn w:val="Normal"/>
    <w:rsid w:val="004532F4"/>
    <w:pPr>
      <w:spacing w:after="60" w:line="240" w:lineRule="auto"/>
      <w:ind w:left="1985" w:hanging="1985"/>
    </w:pPr>
    <w:rPr>
      <w:rFonts w:ascii="Arial" w:eastAsiaTheme="minorEastAsia" w:hAnsi="Arial" w:cs="Arial"/>
      <w:b/>
      <w:sz w:val="20"/>
      <w:szCs w:val="20"/>
      <w:lang w:val="en-GB"/>
    </w:rPr>
  </w:style>
  <w:style w:type="paragraph" w:customStyle="1" w:styleId="Contact">
    <w:name w:val="Contact"/>
    <w:basedOn w:val="Titre4"/>
    <w:rsid w:val="004532F4"/>
    <w:pPr>
      <w:keepNext/>
      <w:numPr>
        <w:ilvl w:val="0"/>
      </w:numPr>
      <w:tabs>
        <w:tab w:val="left" w:pos="2268"/>
        <w:tab w:val="left" w:pos="2694"/>
      </w:tabs>
      <w:spacing w:before="0" w:after="0" w:line="240" w:lineRule="auto"/>
      <w:ind w:left="567"/>
    </w:pPr>
    <w:rPr>
      <w:rFonts w:ascii="Arial" w:eastAsiaTheme="minorEastAsia" w:hAnsi="Arial" w:cs="Arial"/>
      <w:sz w:val="20"/>
      <w:szCs w:val="20"/>
      <w:lang w:val="en-GB"/>
    </w:rPr>
  </w:style>
  <w:style w:type="character" w:customStyle="1" w:styleId="CRCoverPageZchn">
    <w:name w:val="CR Cover Page Zchn"/>
    <w:link w:val="CRCoverPage"/>
    <w:qFormat/>
    <w:locked/>
    <w:rsid w:val="004532F4"/>
    <w:rPr>
      <w:rFonts w:ascii="Arial" w:eastAsia="Times New Roman" w:hAnsi="Arial" w:cs="Times New Roman"/>
      <w:sz w:val="20"/>
      <w:szCs w:val="20"/>
      <w:lang w:val="en-GB"/>
    </w:rPr>
  </w:style>
  <w:style w:type="table" w:customStyle="1" w:styleId="TableGrid10">
    <w:name w:val="TableGrid1"/>
    <w:basedOn w:val="TableauNormal"/>
    <w:next w:val="Grilledutableau"/>
    <w:qFormat/>
    <w:rsid w:val="004532F4"/>
    <w:pPr>
      <w:overflowPunct w:val="0"/>
      <w:autoSpaceDE w:val="0"/>
      <w:autoSpaceDN w:val="0"/>
      <w:adjustRightInd w:val="0"/>
      <w:spacing w:after="180" w:line="259" w:lineRule="auto"/>
      <w:textAlignment w:val="baseline"/>
    </w:pPr>
    <w:rPr>
      <w:rFonts w:ascii="Times New Roman" w:eastAsia="Yu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012687336">
          <w:marLeft w:val="432"/>
          <w:marRight w:val="0"/>
          <w:marTop w:val="24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37519796">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03731715">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64371555">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1012456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195073767">
      <w:bodyDiv w:val="1"/>
      <w:marLeft w:val="0"/>
      <w:marRight w:val="0"/>
      <w:marTop w:val="0"/>
      <w:marBottom w:val="0"/>
      <w:divBdr>
        <w:top w:val="none" w:sz="0" w:space="0" w:color="auto"/>
        <w:left w:val="none" w:sz="0" w:space="0" w:color="auto"/>
        <w:bottom w:val="none" w:sz="0" w:space="0" w:color="auto"/>
        <w:right w:val="none" w:sz="0" w:space="0" w:color="auto"/>
      </w:divBdr>
    </w:div>
    <w:div w:id="1276330313">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383017303">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06196260">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 w:id="2071998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2.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26C1C-4439-4D95-BCDF-6989B66B5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943</Words>
  <Characters>5192</Characters>
  <Application>Microsoft Office Word</Application>
  <DocSecurity>0</DocSecurity>
  <Lines>43</Lines>
  <Paragraphs>12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Jaffar, Munira</dc:creator>
  <cp:keywords/>
  <dc:description/>
  <cp:lastModifiedBy>Dorin PANAITOPOL</cp:lastModifiedBy>
  <cp:revision>2</cp:revision>
  <cp:lastPrinted>2021-04-29T17:39:00Z</cp:lastPrinted>
  <dcterms:created xsi:type="dcterms:W3CDTF">2023-04-10T23:02:00Z</dcterms:created>
  <dcterms:modified xsi:type="dcterms:W3CDTF">2023-04-10T23:02:00Z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